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70E35C" w14:textId="77777777" w:rsidR="00C51288" w:rsidRPr="00122A94" w:rsidRDefault="00C51288" w:rsidP="00C51288">
      <w:pPr>
        <w:pStyle w:val="Titolo1"/>
        <w:tabs>
          <w:tab w:val="left" w:pos="5245"/>
        </w:tabs>
        <w:ind w:left="6096"/>
        <w:rPr>
          <w:sz w:val="22"/>
          <w:szCs w:val="22"/>
        </w:rPr>
      </w:pPr>
      <w:r w:rsidRPr="00225FA8">
        <w:rPr>
          <w:rFonts w:ascii="Arial" w:hAnsi="Arial"/>
          <w:sz w:val="22"/>
          <w:szCs w:val="22"/>
        </w:rPr>
        <w:t>Spett.le A.R.E.A</w:t>
      </w:r>
    </w:p>
    <w:p w14:paraId="45CF2760" w14:textId="7D716F6C" w:rsidR="00C51288" w:rsidRDefault="00C51288" w:rsidP="00C51288">
      <w:pPr>
        <w:ind w:left="6096"/>
        <w:rPr>
          <w:rFonts w:ascii="Arial" w:hAnsi="Arial"/>
          <w:sz w:val="22"/>
          <w:szCs w:val="22"/>
        </w:rPr>
      </w:pPr>
      <w:r>
        <w:rPr>
          <w:rFonts w:ascii="Arial" w:hAnsi="Arial"/>
          <w:sz w:val="22"/>
          <w:szCs w:val="22"/>
        </w:rPr>
        <w:t>S</w:t>
      </w:r>
      <w:r w:rsidRPr="00122A94">
        <w:rPr>
          <w:rFonts w:ascii="Arial" w:hAnsi="Arial"/>
          <w:sz w:val="22"/>
          <w:szCs w:val="22"/>
        </w:rPr>
        <w:t xml:space="preserve">ervizio </w:t>
      </w:r>
      <w:r>
        <w:rPr>
          <w:rFonts w:ascii="Arial" w:hAnsi="Arial"/>
          <w:sz w:val="22"/>
          <w:szCs w:val="22"/>
        </w:rPr>
        <w:t xml:space="preserve">Territoriale Amministrativo di </w:t>
      </w:r>
      <w:r w:rsidR="005E5CB0">
        <w:rPr>
          <w:rFonts w:ascii="Arial" w:hAnsi="Arial"/>
          <w:sz w:val="22"/>
          <w:szCs w:val="22"/>
        </w:rPr>
        <w:t>CAGLIARI</w:t>
      </w:r>
    </w:p>
    <w:p w14:paraId="593EA2A4" w14:textId="585485CD" w:rsidR="005E5CB0" w:rsidRDefault="005E5CB0" w:rsidP="005E5CB0">
      <w:pPr>
        <w:jc w:val="right"/>
        <w:rPr>
          <w:rFonts w:ascii="Arial" w:hAnsi="Arial"/>
          <w:sz w:val="22"/>
          <w:szCs w:val="22"/>
        </w:rPr>
      </w:pPr>
      <w:hyperlink r:id="rId6" w:history="1">
        <w:r w:rsidRPr="002469AE">
          <w:rPr>
            <w:rStyle w:val="Collegamentoipertestuale"/>
            <w:rFonts w:ascii="Arial" w:hAnsi="Arial"/>
            <w:sz w:val="22"/>
            <w:szCs w:val="22"/>
          </w:rPr>
          <w:t>protocollo.cagliari@area.sardegna.it</w:t>
        </w:r>
      </w:hyperlink>
      <w:r>
        <w:rPr>
          <w:rFonts w:ascii="Arial" w:hAnsi="Arial"/>
          <w:sz w:val="22"/>
          <w:szCs w:val="22"/>
        </w:rPr>
        <w:t>:</w:t>
      </w:r>
    </w:p>
    <w:p w14:paraId="45B112A5" w14:textId="77777777" w:rsidR="005E5CB0" w:rsidRDefault="005E5CB0" w:rsidP="005E5CB0">
      <w:pPr>
        <w:rPr>
          <w:rFonts w:ascii="Arial" w:hAnsi="Arial"/>
          <w:sz w:val="22"/>
          <w:szCs w:val="22"/>
        </w:rPr>
      </w:pPr>
    </w:p>
    <w:p w14:paraId="37265761" w14:textId="77777777" w:rsidR="00C51288" w:rsidRPr="00122A94" w:rsidRDefault="00C51288" w:rsidP="00C51288">
      <w:pPr>
        <w:jc w:val="both"/>
        <w:rPr>
          <w:rFonts w:ascii="Arial" w:hAnsi="Arial"/>
          <w:sz w:val="22"/>
          <w:szCs w:val="22"/>
        </w:rPr>
      </w:pPr>
      <w:r w:rsidRPr="00122A94">
        <w:rPr>
          <w:rFonts w:ascii="Arial" w:hAnsi="Arial"/>
          <w:sz w:val="22"/>
          <w:szCs w:val="22"/>
        </w:rPr>
        <w:t xml:space="preserve">                                     </w:t>
      </w:r>
    </w:p>
    <w:p w14:paraId="54F30558" w14:textId="77777777" w:rsidR="00C51288" w:rsidRPr="00122A94" w:rsidRDefault="00C51288" w:rsidP="00C51288">
      <w:pPr>
        <w:jc w:val="both"/>
        <w:rPr>
          <w:rFonts w:ascii="Arial" w:hAnsi="Arial"/>
          <w:sz w:val="22"/>
          <w:szCs w:val="22"/>
        </w:rPr>
      </w:pPr>
    </w:p>
    <w:p w14:paraId="0A20EA65" w14:textId="77777777" w:rsidR="00C51288" w:rsidRPr="00122A94" w:rsidRDefault="00C51288" w:rsidP="00C51288">
      <w:pPr>
        <w:jc w:val="both"/>
        <w:rPr>
          <w:rFonts w:ascii="Arial" w:hAnsi="Arial"/>
          <w:sz w:val="22"/>
          <w:szCs w:val="22"/>
        </w:rPr>
      </w:pPr>
      <w:proofErr w:type="gramStart"/>
      <w:r w:rsidRPr="00122A94">
        <w:rPr>
          <w:rFonts w:ascii="Arial" w:hAnsi="Arial"/>
          <w:b/>
          <w:sz w:val="22"/>
          <w:szCs w:val="22"/>
        </w:rPr>
        <w:t>OGGETTO:  Art.</w:t>
      </w:r>
      <w:proofErr w:type="gramEnd"/>
      <w:r w:rsidRPr="00122A94">
        <w:rPr>
          <w:rFonts w:ascii="Arial" w:hAnsi="Arial"/>
          <w:b/>
          <w:sz w:val="22"/>
          <w:szCs w:val="22"/>
        </w:rPr>
        <w:t xml:space="preserve">19 L.R.13/1989 -  </w:t>
      </w:r>
      <w:r w:rsidR="008231AB">
        <w:rPr>
          <w:rFonts w:ascii="Arial" w:hAnsi="Arial"/>
          <w:b/>
          <w:sz w:val="22"/>
          <w:szCs w:val="22"/>
        </w:rPr>
        <w:t>I</w:t>
      </w:r>
      <w:r w:rsidRPr="00122A94">
        <w:rPr>
          <w:rFonts w:ascii="Arial" w:hAnsi="Arial"/>
          <w:b/>
          <w:sz w:val="22"/>
          <w:szCs w:val="22"/>
        </w:rPr>
        <w:t xml:space="preserve">stanza subentro nell’assegnazione e voltura </w:t>
      </w:r>
      <w:r>
        <w:rPr>
          <w:rFonts w:ascii="Arial" w:hAnsi="Arial"/>
          <w:b/>
          <w:sz w:val="22"/>
          <w:szCs w:val="22"/>
        </w:rPr>
        <w:t>contratto</w:t>
      </w:r>
      <w:r w:rsidRPr="00122A94">
        <w:rPr>
          <w:rFonts w:ascii="Arial" w:hAnsi="Arial"/>
          <w:b/>
          <w:sz w:val="22"/>
          <w:szCs w:val="22"/>
        </w:rPr>
        <w:t xml:space="preserve"> di locazione</w:t>
      </w:r>
      <w:r w:rsidRPr="00122A94">
        <w:rPr>
          <w:rFonts w:ascii="Arial" w:hAnsi="Arial"/>
          <w:sz w:val="22"/>
          <w:szCs w:val="22"/>
        </w:rPr>
        <w:t>.</w:t>
      </w:r>
    </w:p>
    <w:p w14:paraId="2BCCEDF9" w14:textId="77777777" w:rsidR="00C51288" w:rsidRPr="00122A94" w:rsidRDefault="00C51288" w:rsidP="00C51288">
      <w:pPr>
        <w:jc w:val="both"/>
        <w:rPr>
          <w:rFonts w:ascii="Arial" w:hAnsi="Arial"/>
          <w:sz w:val="22"/>
          <w:szCs w:val="22"/>
        </w:rPr>
      </w:pPr>
    </w:p>
    <w:p w14:paraId="6FD235A8" w14:textId="77777777" w:rsidR="00C51288" w:rsidRPr="00225FA8" w:rsidRDefault="00C51288" w:rsidP="00C51288">
      <w:pPr>
        <w:pStyle w:val="a"/>
        <w:spacing w:line="240" w:lineRule="auto"/>
        <w:rPr>
          <w:rFonts w:ascii="Arial" w:hAnsi="Arial"/>
          <w:sz w:val="22"/>
          <w:szCs w:val="22"/>
        </w:rPr>
      </w:pPr>
      <w:r w:rsidRPr="00225FA8">
        <w:rPr>
          <w:rFonts w:ascii="Arial" w:hAnsi="Arial"/>
          <w:sz w:val="22"/>
          <w:szCs w:val="22"/>
        </w:rPr>
        <w:t>Il/La sottoscritto/</w:t>
      </w:r>
      <w:proofErr w:type="gramStart"/>
      <w:r w:rsidRPr="00225FA8">
        <w:rPr>
          <w:rFonts w:ascii="Arial" w:hAnsi="Arial"/>
          <w:sz w:val="22"/>
          <w:szCs w:val="22"/>
        </w:rPr>
        <w:t>a  _</w:t>
      </w:r>
      <w:proofErr w:type="gramEnd"/>
      <w:r w:rsidRPr="00225FA8">
        <w:rPr>
          <w:rFonts w:ascii="Arial" w:hAnsi="Arial"/>
          <w:sz w:val="22"/>
          <w:szCs w:val="22"/>
        </w:rPr>
        <w:t xml:space="preserve">_______________________________, nato/a _____________ il _______________, stato civile_______________ codice fiscale _____________________, tel._________________, </w:t>
      </w:r>
    </w:p>
    <w:p w14:paraId="6E6163D1" w14:textId="77777777" w:rsidR="00C51288" w:rsidRPr="00225FA8" w:rsidRDefault="00C51288" w:rsidP="00C51288">
      <w:pPr>
        <w:pStyle w:val="a"/>
        <w:spacing w:line="240" w:lineRule="auto"/>
        <w:rPr>
          <w:rFonts w:ascii="Arial" w:hAnsi="Arial"/>
          <w:sz w:val="22"/>
          <w:szCs w:val="22"/>
        </w:rPr>
      </w:pPr>
      <w:r w:rsidRPr="00225FA8">
        <w:rPr>
          <w:rFonts w:ascii="Arial" w:hAnsi="Arial"/>
          <w:sz w:val="22"/>
          <w:szCs w:val="22"/>
        </w:rPr>
        <w:t>e-mail ______________</w:t>
      </w:r>
    </w:p>
    <w:p w14:paraId="293F3772" w14:textId="77777777" w:rsidR="00C51288" w:rsidRPr="00C51288" w:rsidRDefault="00C51288" w:rsidP="00C51288">
      <w:pPr>
        <w:pStyle w:val="a"/>
        <w:spacing w:line="240" w:lineRule="auto"/>
        <w:jc w:val="center"/>
        <w:rPr>
          <w:rFonts w:ascii="Arial" w:hAnsi="Arial"/>
          <w:b/>
          <w:sz w:val="24"/>
          <w:szCs w:val="24"/>
        </w:rPr>
      </w:pPr>
      <w:r w:rsidRPr="00C51288">
        <w:rPr>
          <w:rFonts w:ascii="Arial" w:hAnsi="Arial"/>
          <w:b/>
          <w:sz w:val="24"/>
          <w:szCs w:val="24"/>
        </w:rPr>
        <w:t>chiede</w:t>
      </w:r>
    </w:p>
    <w:p w14:paraId="793EE741" w14:textId="77777777" w:rsidR="00C51288" w:rsidRDefault="00C51288" w:rsidP="00C51288">
      <w:pPr>
        <w:pStyle w:val="a"/>
        <w:spacing w:line="240" w:lineRule="auto"/>
        <w:rPr>
          <w:rFonts w:ascii="Arial" w:hAnsi="Arial"/>
          <w:sz w:val="22"/>
          <w:szCs w:val="22"/>
        </w:rPr>
      </w:pPr>
      <w:r w:rsidRPr="00225FA8">
        <w:rPr>
          <w:rFonts w:ascii="Arial" w:hAnsi="Arial"/>
          <w:sz w:val="22"/>
          <w:szCs w:val="22"/>
        </w:rPr>
        <w:t>l’autorizzazione al subentro nell’assegnazione e la voltura</w:t>
      </w:r>
      <w:r w:rsidR="00D42D1A">
        <w:rPr>
          <w:rFonts w:ascii="Arial" w:hAnsi="Arial"/>
          <w:sz w:val="22"/>
          <w:szCs w:val="22"/>
        </w:rPr>
        <w:t>(*)</w:t>
      </w:r>
      <w:r w:rsidRPr="00225FA8">
        <w:rPr>
          <w:rFonts w:ascii="Arial" w:hAnsi="Arial"/>
          <w:sz w:val="22"/>
          <w:szCs w:val="22"/>
        </w:rPr>
        <w:t xml:space="preserve"> del contratto di locazione dell’alloggio di </w:t>
      </w:r>
      <w:r>
        <w:rPr>
          <w:rFonts w:ascii="Arial" w:hAnsi="Arial"/>
          <w:sz w:val="22"/>
          <w:szCs w:val="22"/>
        </w:rPr>
        <w:t xml:space="preserve">edilizia residenziale pubblica </w:t>
      </w:r>
      <w:r w:rsidRPr="00225FA8">
        <w:rPr>
          <w:rFonts w:ascii="Arial" w:hAnsi="Arial"/>
          <w:sz w:val="22"/>
          <w:szCs w:val="22"/>
        </w:rPr>
        <w:t>sito in _____________________________, Via_______________________ n._____ precedentemente asse</w:t>
      </w:r>
      <w:r>
        <w:rPr>
          <w:rFonts w:ascii="Arial" w:hAnsi="Arial"/>
          <w:sz w:val="22"/>
          <w:szCs w:val="22"/>
        </w:rPr>
        <w:t>gnato a _______________________ in quanto:</w:t>
      </w:r>
    </w:p>
    <w:p w14:paraId="7D3A9674" w14:textId="77777777" w:rsidR="00C51288" w:rsidRPr="00C51288" w:rsidRDefault="00C51288" w:rsidP="00C51288">
      <w:pPr>
        <w:pStyle w:val="Corpotesto"/>
        <w:spacing w:after="0"/>
      </w:pPr>
    </w:p>
    <w:p w14:paraId="4BAAEB6F" w14:textId="77777777" w:rsidR="00C51288" w:rsidRPr="00C51288" w:rsidRDefault="00C51288" w:rsidP="00C51288">
      <w:pPr>
        <w:numPr>
          <w:ilvl w:val="0"/>
          <w:numId w:val="1"/>
        </w:numPr>
        <w:jc w:val="both"/>
        <w:rPr>
          <w:rFonts w:ascii="Arial" w:hAnsi="Arial"/>
          <w:i/>
          <w:sz w:val="22"/>
          <w:szCs w:val="22"/>
        </w:rPr>
      </w:pPr>
      <w:r w:rsidRPr="00C51288">
        <w:rPr>
          <w:rFonts w:ascii="Arial" w:hAnsi="Arial"/>
          <w:sz w:val="22"/>
          <w:szCs w:val="22"/>
        </w:rPr>
        <w:t>il titolare del contratto ________________________________ è deceduto il ____________ a ______________________;</w:t>
      </w:r>
    </w:p>
    <w:p w14:paraId="7716CE92" w14:textId="77777777" w:rsidR="00C51288" w:rsidRPr="00C51288" w:rsidRDefault="00C51288" w:rsidP="00C51288">
      <w:pPr>
        <w:ind w:left="360"/>
        <w:jc w:val="both"/>
        <w:rPr>
          <w:rFonts w:ascii="Arial" w:hAnsi="Arial"/>
          <w:i/>
          <w:sz w:val="22"/>
          <w:szCs w:val="22"/>
        </w:rPr>
      </w:pPr>
    </w:p>
    <w:p w14:paraId="40FFC1A8" w14:textId="77777777" w:rsidR="00C51288" w:rsidRPr="00122A94" w:rsidRDefault="00C51288" w:rsidP="00C51288">
      <w:pPr>
        <w:ind w:left="360"/>
        <w:jc w:val="both"/>
        <w:rPr>
          <w:rFonts w:ascii="Arial" w:hAnsi="Arial"/>
          <w:i/>
          <w:sz w:val="22"/>
          <w:szCs w:val="22"/>
        </w:rPr>
      </w:pPr>
      <w:r w:rsidRPr="00122A94">
        <w:rPr>
          <w:rFonts w:ascii="Arial" w:hAnsi="Arial"/>
          <w:i/>
          <w:sz w:val="22"/>
          <w:szCs w:val="22"/>
        </w:rPr>
        <w:t>oppure</w:t>
      </w:r>
    </w:p>
    <w:p w14:paraId="2EB5255F" w14:textId="77777777" w:rsidR="00C51288" w:rsidRDefault="00C51288" w:rsidP="00C51288">
      <w:pPr>
        <w:jc w:val="both"/>
        <w:rPr>
          <w:rFonts w:ascii="Arial" w:hAnsi="Arial"/>
          <w:sz w:val="22"/>
          <w:szCs w:val="22"/>
        </w:rPr>
      </w:pPr>
    </w:p>
    <w:p w14:paraId="76677118" w14:textId="77777777" w:rsidR="00C51288" w:rsidRPr="00122A94" w:rsidRDefault="00C51288" w:rsidP="00C51288">
      <w:pPr>
        <w:numPr>
          <w:ilvl w:val="0"/>
          <w:numId w:val="1"/>
        </w:numPr>
        <w:jc w:val="both"/>
        <w:rPr>
          <w:rFonts w:ascii="Arial" w:hAnsi="Arial"/>
          <w:sz w:val="22"/>
          <w:szCs w:val="22"/>
        </w:rPr>
      </w:pPr>
      <w:r w:rsidRPr="00122A94">
        <w:rPr>
          <w:rFonts w:ascii="Arial" w:hAnsi="Arial"/>
          <w:sz w:val="22"/>
          <w:szCs w:val="22"/>
        </w:rPr>
        <w:t xml:space="preserve">il titolare del contratto ha trasferito la propria residenza a seguito di separazione </w:t>
      </w:r>
      <w:r w:rsidR="00D42D1A">
        <w:rPr>
          <w:rFonts w:ascii="Arial" w:hAnsi="Arial"/>
          <w:sz w:val="22"/>
          <w:szCs w:val="22"/>
        </w:rPr>
        <w:t xml:space="preserve">o divorzio </w:t>
      </w:r>
      <w:r w:rsidRPr="00122A94">
        <w:rPr>
          <w:rFonts w:ascii="Arial" w:hAnsi="Arial"/>
          <w:sz w:val="22"/>
          <w:szCs w:val="22"/>
        </w:rPr>
        <w:t>in data _______________ ;</w:t>
      </w:r>
    </w:p>
    <w:p w14:paraId="796A9FC6" w14:textId="77777777" w:rsidR="00C51288" w:rsidRDefault="00C51288" w:rsidP="00C51288">
      <w:pPr>
        <w:ind w:left="360"/>
        <w:jc w:val="both"/>
        <w:rPr>
          <w:rFonts w:ascii="Arial" w:hAnsi="Arial"/>
          <w:sz w:val="22"/>
          <w:szCs w:val="22"/>
        </w:rPr>
      </w:pPr>
    </w:p>
    <w:p w14:paraId="0A806B17" w14:textId="77777777" w:rsidR="00C51288" w:rsidRDefault="00C51288" w:rsidP="00C51288">
      <w:pPr>
        <w:jc w:val="both"/>
        <w:rPr>
          <w:rFonts w:ascii="Arial" w:hAnsi="Arial"/>
          <w:sz w:val="22"/>
          <w:szCs w:val="22"/>
        </w:rPr>
      </w:pPr>
    </w:p>
    <w:p w14:paraId="7B990414" w14:textId="77777777" w:rsidR="00C51288" w:rsidRDefault="00C51288" w:rsidP="00C51288">
      <w:pPr>
        <w:jc w:val="both"/>
        <w:rPr>
          <w:rFonts w:ascii="Arial" w:hAnsi="Arial"/>
          <w:sz w:val="22"/>
          <w:szCs w:val="22"/>
        </w:rPr>
      </w:pPr>
      <w:r w:rsidRPr="00122A94">
        <w:rPr>
          <w:rFonts w:ascii="Arial" w:hAnsi="Arial"/>
          <w:sz w:val="22"/>
          <w:szCs w:val="22"/>
        </w:rPr>
        <w:t>A tal fine, consapevole delle responsabilità penali e degli effetti amministrativi derivanti dalla falsità in atti e dalle dichiarazioni mendaci (così come previsto dagli artt. 75 e 76 del D.P.R. n. 445 del 28.12.2000), ai sensi e per gli effetti di cui agli artt. 46 e 47 del medesimo D.P.R. n. 445 del 28.12.2000, dichiara:</w:t>
      </w:r>
    </w:p>
    <w:p w14:paraId="383E7258" w14:textId="77777777" w:rsidR="00C51288" w:rsidRPr="00122A94" w:rsidRDefault="00C51288" w:rsidP="00C51288">
      <w:pPr>
        <w:jc w:val="both"/>
        <w:rPr>
          <w:rFonts w:ascii="Arial" w:hAnsi="Arial"/>
          <w:sz w:val="22"/>
          <w:szCs w:val="22"/>
        </w:rPr>
      </w:pPr>
    </w:p>
    <w:p w14:paraId="4EB57634" w14:textId="77777777" w:rsidR="00C51288" w:rsidRPr="00122A94" w:rsidRDefault="00C51288" w:rsidP="00C51288">
      <w:pPr>
        <w:numPr>
          <w:ilvl w:val="0"/>
          <w:numId w:val="4"/>
        </w:numPr>
        <w:jc w:val="both"/>
        <w:rPr>
          <w:rFonts w:ascii="Arial" w:hAnsi="Arial"/>
          <w:sz w:val="22"/>
          <w:szCs w:val="22"/>
        </w:rPr>
      </w:pPr>
      <w:r w:rsidRPr="00122A94">
        <w:rPr>
          <w:rFonts w:ascii="Arial" w:hAnsi="Arial"/>
          <w:sz w:val="22"/>
          <w:szCs w:val="22"/>
        </w:rPr>
        <w:t>di essere _____________</w:t>
      </w:r>
      <w:r w:rsidR="008231AB">
        <w:rPr>
          <w:rFonts w:ascii="Arial" w:hAnsi="Arial"/>
          <w:sz w:val="22"/>
          <w:szCs w:val="22"/>
        </w:rPr>
        <w:t>________</w:t>
      </w:r>
      <w:r w:rsidRPr="00122A94">
        <w:rPr>
          <w:rFonts w:ascii="Arial" w:hAnsi="Arial"/>
          <w:sz w:val="22"/>
          <w:szCs w:val="22"/>
        </w:rPr>
        <w:t>__ dell’assegnatario;</w:t>
      </w:r>
    </w:p>
    <w:p w14:paraId="228499BC" w14:textId="77777777" w:rsidR="00C51288" w:rsidRPr="00122A94" w:rsidRDefault="00C51288" w:rsidP="00C51288">
      <w:pPr>
        <w:numPr>
          <w:ilvl w:val="0"/>
          <w:numId w:val="4"/>
        </w:numPr>
        <w:jc w:val="both"/>
        <w:rPr>
          <w:rFonts w:ascii="Arial" w:hAnsi="Arial"/>
          <w:sz w:val="22"/>
          <w:szCs w:val="22"/>
        </w:rPr>
      </w:pPr>
      <w:r w:rsidRPr="00122A94">
        <w:rPr>
          <w:rFonts w:ascii="Arial" w:hAnsi="Arial"/>
          <w:sz w:val="22"/>
          <w:szCs w:val="22"/>
        </w:rPr>
        <w:t xml:space="preserve">di essere residente </w:t>
      </w:r>
      <w:r>
        <w:rPr>
          <w:rFonts w:ascii="Arial" w:hAnsi="Arial"/>
          <w:sz w:val="22"/>
          <w:szCs w:val="22"/>
        </w:rPr>
        <w:t xml:space="preserve">con l’assegnatario </w:t>
      </w:r>
      <w:r w:rsidRPr="00122A94">
        <w:rPr>
          <w:rFonts w:ascii="Arial" w:hAnsi="Arial"/>
          <w:sz w:val="22"/>
          <w:szCs w:val="22"/>
        </w:rPr>
        <w:t>a far data dal_________________</w:t>
      </w:r>
      <w:r>
        <w:rPr>
          <w:rFonts w:ascii="Arial" w:hAnsi="Arial"/>
          <w:sz w:val="22"/>
          <w:szCs w:val="22"/>
        </w:rPr>
        <w:t xml:space="preserve"> e di occupare stabilmente l’alloggio</w:t>
      </w:r>
      <w:r w:rsidRPr="00122A94">
        <w:rPr>
          <w:rFonts w:ascii="Arial" w:hAnsi="Arial"/>
          <w:sz w:val="22"/>
          <w:szCs w:val="22"/>
        </w:rPr>
        <w:t>;</w:t>
      </w:r>
    </w:p>
    <w:p w14:paraId="540A89E7" w14:textId="77777777" w:rsidR="00C51288" w:rsidRPr="00122A94" w:rsidRDefault="00C51288" w:rsidP="00C51288">
      <w:pPr>
        <w:numPr>
          <w:ilvl w:val="0"/>
          <w:numId w:val="4"/>
        </w:numPr>
        <w:jc w:val="both"/>
        <w:rPr>
          <w:rFonts w:ascii="Arial" w:hAnsi="Arial"/>
          <w:sz w:val="22"/>
          <w:szCs w:val="22"/>
        </w:rPr>
      </w:pPr>
      <w:r w:rsidRPr="00122A94">
        <w:rPr>
          <w:rFonts w:ascii="Arial" w:hAnsi="Arial"/>
          <w:sz w:val="22"/>
          <w:szCs w:val="22"/>
        </w:rPr>
        <w:t>che né il sottoscritto, né i componenti del nucleo familiare, sono titolari di diritti di proprietà, usufrutto, uso o abitazione su un alloggio adeguato alle esigenze del proprio nucleo familiare nell’ambito territoriale di assegnazione;</w:t>
      </w:r>
    </w:p>
    <w:p w14:paraId="33593D22" w14:textId="77777777" w:rsidR="00C51288" w:rsidRPr="00122A94" w:rsidRDefault="00C51288" w:rsidP="00C51288">
      <w:pPr>
        <w:numPr>
          <w:ilvl w:val="0"/>
          <w:numId w:val="4"/>
        </w:numPr>
        <w:jc w:val="both"/>
        <w:rPr>
          <w:rFonts w:ascii="Arial" w:hAnsi="Arial"/>
          <w:sz w:val="22"/>
          <w:szCs w:val="22"/>
        </w:rPr>
      </w:pPr>
      <w:r w:rsidRPr="00122A94">
        <w:rPr>
          <w:rFonts w:ascii="Arial" w:hAnsi="Arial"/>
          <w:sz w:val="22"/>
          <w:szCs w:val="22"/>
        </w:rPr>
        <w:t>che né il sottoscritto, né i componenti del nucleo familiare, sono titolari di diritti di proprietà, usufrutto, uso o abitazione su uno o più alloggi, anche se inadeguati ed ubicati in qualsiasi località, il cui valore locativo complessivo sia almeno pari al valore locativo di alloggio adeguato con condizioni abitative medie nell’ambito territoriale di assegnazione;</w:t>
      </w:r>
    </w:p>
    <w:p w14:paraId="018B0F82" w14:textId="77777777" w:rsidR="00C51288" w:rsidRPr="00D42D1A" w:rsidRDefault="00C51288" w:rsidP="00C51288">
      <w:pPr>
        <w:numPr>
          <w:ilvl w:val="0"/>
          <w:numId w:val="4"/>
        </w:numPr>
        <w:jc w:val="both"/>
        <w:rPr>
          <w:rFonts w:ascii="Arial" w:hAnsi="Arial"/>
          <w:sz w:val="22"/>
          <w:szCs w:val="22"/>
        </w:rPr>
      </w:pPr>
      <w:r w:rsidRPr="00D42D1A">
        <w:rPr>
          <w:rFonts w:ascii="Arial" w:hAnsi="Arial"/>
          <w:sz w:val="22"/>
          <w:szCs w:val="22"/>
        </w:rPr>
        <w:t>di non aver ottenuto l’assegnazione in proprietà immediata o futura di alloggio realizzato con contributi pubblici, ovvero di precedenti finanziamenti agevolati in qualunque forma concessi dallo Stato o da Enti Pubblici;</w:t>
      </w:r>
    </w:p>
    <w:p w14:paraId="4EDE8CA6" w14:textId="77777777" w:rsidR="00C51288" w:rsidRPr="00122A94" w:rsidRDefault="00C51288" w:rsidP="00C51288">
      <w:pPr>
        <w:numPr>
          <w:ilvl w:val="0"/>
          <w:numId w:val="4"/>
        </w:numPr>
        <w:jc w:val="both"/>
        <w:rPr>
          <w:rFonts w:ascii="Arial" w:hAnsi="Arial"/>
          <w:sz w:val="22"/>
          <w:szCs w:val="22"/>
        </w:rPr>
      </w:pPr>
      <w:r w:rsidRPr="00122A94">
        <w:rPr>
          <w:rFonts w:ascii="Arial" w:hAnsi="Arial"/>
          <w:sz w:val="22"/>
          <w:szCs w:val="22"/>
        </w:rPr>
        <w:t>di non aver ceduto in tutto o in parte, fuori dei casi previsti dalla legge, l’eventuale precedente alloggio assegnato in locazione semplice;</w:t>
      </w:r>
    </w:p>
    <w:p w14:paraId="4AC68C67" w14:textId="77777777" w:rsidR="00C51288" w:rsidRPr="00122A94" w:rsidRDefault="00C51288" w:rsidP="00C51288">
      <w:pPr>
        <w:numPr>
          <w:ilvl w:val="0"/>
          <w:numId w:val="4"/>
        </w:numPr>
        <w:jc w:val="both"/>
        <w:rPr>
          <w:rFonts w:ascii="Arial" w:hAnsi="Arial"/>
          <w:sz w:val="22"/>
          <w:szCs w:val="22"/>
        </w:rPr>
      </w:pPr>
      <w:r w:rsidRPr="00122A94">
        <w:rPr>
          <w:rFonts w:ascii="Arial" w:hAnsi="Arial"/>
          <w:sz w:val="22"/>
          <w:szCs w:val="22"/>
        </w:rPr>
        <w:t xml:space="preserve">di non essere occupante senza titolo di un alloggio di </w:t>
      </w:r>
      <w:r>
        <w:rPr>
          <w:rFonts w:ascii="Arial" w:hAnsi="Arial"/>
          <w:sz w:val="22"/>
          <w:szCs w:val="22"/>
        </w:rPr>
        <w:t xml:space="preserve">edilizia residenziale pubblica </w:t>
      </w:r>
      <w:r w:rsidRPr="00122A94">
        <w:rPr>
          <w:rFonts w:ascii="Arial" w:hAnsi="Arial"/>
          <w:sz w:val="22"/>
          <w:szCs w:val="22"/>
        </w:rPr>
        <w:t>e di non essere in atto nei suoi confronti azioni per l’annullamento o la decadenza dell’assegnazione o per violazione delle clausole contrattuali;</w:t>
      </w:r>
    </w:p>
    <w:p w14:paraId="3E053764" w14:textId="77777777" w:rsidR="00C51288" w:rsidRDefault="00C51288" w:rsidP="00C51288">
      <w:pPr>
        <w:numPr>
          <w:ilvl w:val="0"/>
          <w:numId w:val="4"/>
        </w:numPr>
        <w:jc w:val="both"/>
        <w:rPr>
          <w:rFonts w:ascii="Arial" w:hAnsi="Arial"/>
          <w:sz w:val="22"/>
          <w:szCs w:val="22"/>
        </w:rPr>
      </w:pPr>
      <w:r w:rsidRPr="00122A94">
        <w:rPr>
          <w:rFonts w:ascii="Arial" w:hAnsi="Arial"/>
          <w:sz w:val="22"/>
          <w:szCs w:val="22"/>
        </w:rPr>
        <w:t xml:space="preserve">di essere in regola con il pagamento dei canoni di locazione e delle spese di gestione dell’alloggio </w:t>
      </w:r>
      <w:r>
        <w:rPr>
          <w:rFonts w:ascii="Arial" w:hAnsi="Arial"/>
          <w:sz w:val="22"/>
          <w:szCs w:val="22"/>
        </w:rPr>
        <w:t>nei confronti dell’autogestione o di aver sottoscritto un piano di rientro;</w:t>
      </w:r>
    </w:p>
    <w:p w14:paraId="692AC759" w14:textId="77777777" w:rsidR="00C51288" w:rsidRPr="00122A94" w:rsidRDefault="00C51288" w:rsidP="00C51288">
      <w:pPr>
        <w:ind w:left="360"/>
        <w:jc w:val="both"/>
        <w:rPr>
          <w:rFonts w:ascii="Arial" w:hAnsi="Arial"/>
          <w:sz w:val="22"/>
          <w:szCs w:val="22"/>
        </w:rPr>
      </w:pPr>
    </w:p>
    <w:p w14:paraId="292EA13D" w14:textId="77777777" w:rsidR="00C51288" w:rsidRDefault="00C51288" w:rsidP="00C51288">
      <w:pPr>
        <w:numPr>
          <w:ilvl w:val="0"/>
          <w:numId w:val="4"/>
        </w:numPr>
        <w:jc w:val="both"/>
        <w:rPr>
          <w:rFonts w:ascii="Arial" w:hAnsi="Arial"/>
          <w:sz w:val="22"/>
          <w:szCs w:val="22"/>
        </w:rPr>
      </w:pPr>
      <w:r w:rsidRPr="00122A94">
        <w:rPr>
          <w:rFonts w:ascii="Arial" w:hAnsi="Arial"/>
          <w:sz w:val="22"/>
          <w:szCs w:val="22"/>
        </w:rPr>
        <w:t>che il proprio nucleo familiare è così compost</w:t>
      </w:r>
      <w:r>
        <w:rPr>
          <w:rFonts w:ascii="Arial" w:hAnsi="Arial"/>
          <w:sz w:val="22"/>
          <w:szCs w:val="22"/>
        </w:rPr>
        <w:t>o</w:t>
      </w:r>
      <w:r w:rsidRPr="00122A94">
        <w:rPr>
          <w:rFonts w:ascii="Arial" w:hAnsi="Arial"/>
          <w:sz w:val="22"/>
          <w:szCs w:val="22"/>
        </w:rPr>
        <w:t>:</w:t>
      </w:r>
    </w:p>
    <w:p w14:paraId="7CEC56F5" w14:textId="77777777" w:rsidR="00BE5A33" w:rsidRDefault="00BE5A33" w:rsidP="00BE5A33">
      <w:pPr>
        <w:pStyle w:val="Paragrafoelenco"/>
        <w:rPr>
          <w:rFonts w:ascii="Arial" w:hAnsi="Arial"/>
          <w:sz w:val="22"/>
          <w:szCs w:val="22"/>
        </w:rPr>
      </w:pPr>
    </w:p>
    <w:p w14:paraId="11D0DEE1" w14:textId="77777777" w:rsidR="00BE5A33" w:rsidRDefault="00BE5A33" w:rsidP="00BE5A33">
      <w:pPr>
        <w:ind w:left="360"/>
        <w:jc w:val="both"/>
        <w:rPr>
          <w:rFonts w:ascii="Arial" w:hAnsi="Arial"/>
          <w:sz w:val="22"/>
          <w:szCs w:val="22"/>
        </w:rPr>
      </w:pPr>
    </w:p>
    <w:p w14:paraId="15032A8B" w14:textId="77777777" w:rsidR="00D42D1A" w:rsidRDefault="00D42D1A" w:rsidP="00D42D1A">
      <w:pPr>
        <w:pStyle w:val="Paragrafoelenco"/>
        <w:rPr>
          <w:rFonts w:ascii="Arial" w:hAnsi="Arial"/>
          <w:sz w:val="22"/>
          <w:szCs w:val="22"/>
        </w:rPr>
      </w:pPr>
    </w:p>
    <w:p w14:paraId="3583D0F1" w14:textId="77777777" w:rsidR="00D42D1A" w:rsidRPr="00D42D1A" w:rsidRDefault="00D42D1A" w:rsidP="00D42D1A">
      <w:pPr>
        <w:ind w:left="360"/>
        <w:jc w:val="both"/>
        <w:rPr>
          <w:rFonts w:ascii="Arial" w:hAnsi="Arial"/>
          <w:b/>
        </w:rPr>
      </w:pPr>
      <w:r w:rsidRPr="00D42D1A">
        <w:rPr>
          <w:rFonts w:ascii="Arial" w:hAnsi="Arial"/>
          <w:b/>
        </w:rPr>
        <w:t>(*)</w:t>
      </w:r>
      <w:r w:rsidR="007A3BE2">
        <w:rPr>
          <w:rFonts w:ascii="Arial" w:hAnsi="Arial"/>
          <w:b/>
        </w:rPr>
        <w:t xml:space="preserve"> </w:t>
      </w:r>
      <w:r w:rsidRPr="00D42D1A">
        <w:rPr>
          <w:rFonts w:ascii="Arial" w:hAnsi="Arial"/>
          <w:b/>
        </w:rPr>
        <w:t>in caso di più figli</w:t>
      </w:r>
      <w:r w:rsidR="007A3BE2">
        <w:rPr>
          <w:rFonts w:ascii="Arial" w:hAnsi="Arial"/>
          <w:b/>
        </w:rPr>
        <w:t>/fratelli/nipoti</w:t>
      </w:r>
      <w:r w:rsidRPr="00D42D1A">
        <w:rPr>
          <w:rFonts w:ascii="Arial" w:hAnsi="Arial"/>
          <w:b/>
        </w:rPr>
        <w:t xml:space="preserve"> dell’assegnatario</w:t>
      </w:r>
      <w:r w:rsidR="008231AB">
        <w:rPr>
          <w:rFonts w:ascii="Arial" w:hAnsi="Arial"/>
          <w:b/>
        </w:rPr>
        <w:t xml:space="preserve"> conviventi</w:t>
      </w:r>
      <w:r w:rsidRPr="00D42D1A">
        <w:rPr>
          <w:rFonts w:ascii="Arial" w:hAnsi="Arial"/>
          <w:b/>
        </w:rPr>
        <w:t xml:space="preserve">, il </w:t>
      </w:r>
      <w:r w:rsidR="008231AB">
        <w:rPr>
          <w:rFonts w:ascii="Arial" w:hAnsi="Arial"/>
          <w:b/>
        </w:rPr>
        <w:t xml:space="preserve">diritto al </w:t>
      </w:r>
      <w:r w:rsidRPr="00D42D1A">
        <w:rPr>
          <w:rFonts w:ascii="Arial" w:hAnsi="Arial"/>
          <w:b/>
        </w:rPr>
        <w:t>subentro è valido per tutti i</w:t>
      </w:r>
      <w:r w:rsidR="008231AB">
        <w:rPr>
          <w:rFonts w:ascii="Arial" w:hAnsi="Arial"/>
          <w:b/>
        </w:rPr>
        <w:t xml:space="preserve"> componenti il nucleo familiare</w:t>
      </w:r>
    </w:p>
    <w:p w14:paraId="1CF37B1B" w14:textId="77777777" w:rsidR="00D42D1A" w:rsidRDefault="00D42D1A" w:rsidP="00D42D1A">
      <w:pPr>
        <w:jc w:val="both"/>
        <w:rPr>
          <w:rFonts w:ascii="Arial" w:hAnsi="Arial"/>
          <w:sz w:val="22"/>
          <w:szCs w:val="22"/>
        </w:rPr>
      </w:pPr>
    </w:p>
    <w:p w14:paraId="43C66E36" w14:textId="77777777" w:rsidR="00C51288" w:rsidRPr="00122A94" w:rsidRDefault="00C51288" w:rsidP="00C51288">
      <w:pPr>
        <w:ind w:left="360"/>
        <w:jc w:val="both"/>
        <w:rPr>
          <w:rFonts w:ascii="Arial" w:hAnsi="Arial"/>
          <w:sz w:val="22"/>
          <w:szCs w:val="22"/>
        </w:rPr>
      </w:pP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27"/>
        <w:gridCol w:w="1701"/>
        <w:gridCol w:w="1701"/>
        <w:gridCol w:w="3402"/>
      </w:tblGrid>
      <w:tr w:rsidR="00C51288" w:rsidRPr="000F563B" w14:paraId="0B4567D5" w14:textId="77777777" w:rsidTr="00BE24CB">
        <w:tc>
          <w:tcPr>
            <w:tcW w:w="3227" w:type="dxa"/>
            <w:shd w:val="clear" w:color="auto" w:fill="auto"/>
          </w:tcPr>
          <w:p w14:paraId="2E7ED852" w14:textId="77777777" w:rsidR="00C51288" w:rsidRPr="000F563B" w:rsidRDefault="00C51288" w:rsidP="00BE24CB">
            <w:pPr>
              <w:jc w:val="center"/>
              <w:rPr>
                <w:rFonts w:ascii="Arial" w:hAnsi="Arial"/>
                <w:sz w:val="22"/>
                <w:szCs w:val="22"/>
              </w:rPr>
            </w:pPr>
            <w:r w:rsidRPr="000F563B">
              <w:rPr>
                <w:rFonts w:ascii="Arial" w:hAnsi="Arial"/>
                <w:sz w:val="22"/>
                <w:szCs w:val="22"/>
              </w:rPr>
              <w:t>Cognome e nome</w:t>
            </w:r>
          </w:p>
        </w:tc>
        <w:tc>
          <w:tcPr>
            <w:tcW w:w="1701" w:type="dxa"/>
            <w:shd w:val="clear" w:color="auto" w:fill="auto"/>
          </w:tcPr>
          <w:p w14:paraId="533D9F4C" w14:textId="77777777" w:rsidR="00C51288" w:rsidRPr="000F563B" w:rsidRDefault="00C51288" w:rsidP="00BE24CB">
            <w:pPr>
              <w:jc w:val="center"/>
              <w:rPr>
                <w:rFonts w:ascii="Arial" w:hAnsi="Arial"/>
                <w:sz w:val="22"/>
                <w:szCs w:val="22"/>
              </w:rPr>
            </w:pPr>
            <w:r w:rsidRPr="000F563B">
              <w:rPr>
                <w:rFonts w:ascii="Arial" w:hAnsi="Arial"/>
                <w:sz w:val="22"/>
                <w:szCs w:val="22"/>
              </w:rPr>
              <w:t>Nato a</w:t>
            </w:r>
          </w:p>
        </w:tc>
        <w:tc>
          <w:tcPr>
            <w:tcW w:w="1701" w:type="dxa"/>
            <w:shd w:val="clear" w:color="auto" w:fill="auto"/>
          </w:tcPr>
          <w:p w14:paraId="7E151AD2" w14:textId="77777777" w:rsidR="00C51288" w:rsidRPr="000F563B" w:rsidRDefault="00C51288" w:rsidP="00BE24CB">
            <w:pPr>
              <w:jc w:val="center"/>
              <w:rPr>
                <w:rFonts w:ascii="Arial" w:hAnsi="Arial"/>
                <w:sz w:val="22"/>
                <w:szCs w:val="22"/>
              </w:rPr>
            </w:pPr>
            <w:r w:rsidRPr="000F563B">
              <w:rPr>
                <w:rFonts w:ascii="Arial" w:hAnsi="Arial"/>
                <w:sz w:val="22"/>
                <w:szCs w:val="22"/>
              </w:rPr>
              <w:t>Data</w:t>
            </w:r>
          </w:p>
        </w:tc>
        <w:tc>
          <w:tcPr>
            <w:tcW w:w="3402" w:type="dxa"/>
            <w:shd w:val="clear" w:color="auto" w:fill="auto"/>
          </w:tcPr>
          <w:p w14:paraId="0AB2DFEE" w14:textId="77777777" w:rsidR="00C51288" w:rsidRPr="000F563B" w:rsidRDefault="008231AB" w:rsidP="00BE24CB">
            <w:pPr>
              <w:jc w:val="center"/>
              <w:rPr>
                <w:rFonts w:ascii="Arial" w:hAnsi="Arial"/>
                <w:sz w:val="22"/>
                <w:szCs w:val="22"/>
              </w:rPr>
            </w:pPr>
            <w:r>
              <w:rPr>
                <w:rFonts w:ascii="Arial" w:hAnsi="Arial"/>
                <w:sz w:val="22"/>
                <w:szCs w:val="22"/>
              </w:rPr>
              <w:t>Grado di parentela</w:t>
            </w:r>
          </w:p>
        </w:tc>
      </w:tr>
      <w:tr w:rsidR="00C51288" w:rsidRPr="000F563B" w14:paraId="19603ABC" w14:textId="77777777" w:rsidTr="00BE24CB">
        <w:tc>
          <w:tcPr>
            <w:tcW w:w="3227" w:type="dxa"/>
            <w:shd w:val="clear" w:color="auto" w:fill="auto"/>
          </w:tcPr>
          <w:p w14:paraId="00AD1CF7" w14:textId="77777777" w:rsidR="00C51288" w:rsidRPr="000F563B" w:rsidRDefault="00C51288" w:rsidP="00BE24CB">
            <w:pPr>
              <w:jc w:val="both"/>
              <w:rPr>
                <w:rFonts w:ascii="Arial" w:hAnsi="Arial"/>
                <w:sz w:val="22"/>
                <w:szCs w:val="22"/>
              </w:rPr>
            </w:pPr>
          </w:p>
        </w:tc>
        <w:tc>
          <w:tcPr>
            <w:tcW w:w="1701" w:type="dxa"/>
            <w:shd w:val="clear" w:color="auto" w:fill="auto"/>
          </w:tcPr>
          <w:p w14:paraId="0C3CE741" w14:textId="77777777" w:rsidR="00C51288" w:rsidRPr="000F563B" w:rsidRDefault="00C51288" w:rsidP="00BE24CB">
            <w:pPr>
              <w:jc w:val="both"/>
              <w:rPr>
                <w:rFonts w:ascii="Arial" w:hAnsi="Arial"/>
                <w:sz w:val="22"/>
                <w:szCs w:val="22"/>
              </w:rPr>
            </w:pPr>
          </w:p>
        </w:tc>
        <w:tc>
          <w:tcPr>
            <w:tcW w:w="1701" w:type="dxa"/>
            <w:shd w:val="clear" w:color="auto" w:fill="auto"/>
          </w:tcPr>
          <w:p w14:paraId="178072F2" w14:textId="77777777" w:rsidR="00C51288" w:rsidRPr="000F563B" w:rsidRDefault="00C51288" w:rsidP="00BE24CB">
            <w:pPr>
              <w:jc w:val="both"/>
              <w:rPr>
                <w:rFonts w:ascii="Arial" w:hAnsi="Arial"/>
                <w:sz w:val="22"/>
                <w:szCs w:val="22"/>
              </w:rPr>
            </w:pPr>
          </w:p>
        </w:tc>
        <w:tc>
          <w:tcPr>
            <w:tcW w:w="3402" w:type="dxa"/>
            <w:shd w:val="clear" w:color="auto" w:fill="auto"/>
          </w:tcPr>
          <w:p w14:paraId="35C67416" w14:textId="77777777" w:rsidR="00C51288" w:rsidRPr="000F563B" w:rsidRDefault="00C51288" w:rsidP="00BE24CB">
            <w:pPr>
              <w:jc w:val="both"/>
              <w:rPr>
                <w:rFonts w:ascii="Arial" w:hAnsi="Arial"/>
                <w:sz w:val="22"/>
                <w:szCs w:val="22"/>
              </w:rPr>
            </w:pPr>
          </w:p>
        </w:tc>
      </w:tr>
      <w:tr w:rsidR="00C51288" w:rsidRPr="000F563B" w14:paraId="55B0A5DD" w14:textId="77777777" w:rsidTr="00BE24CB">
        <w:tc>
          <w:tcPr>
            <w:tcW w:w="3227" w:type="dxa"/>
            <w:shd w:val="clear" w:color="auto" w:fill="auto"/>
          </w:tcPr>
          <w:p w14:paraId="1BBA0C13" w14:textId="77777777" w:rsidR="00C51288" w:rsidRPr="000F563B" w:rsidRDefault="00C51288" w:rsidP="00BE24CB">
            <w:pPr>
              <w:jc w:val="both"/>
              <w:rPr>
                <w:rFonts w:ascii="Arial" w:hAnsi="Arial"/>
                <w:sz w:val="22"/>
                <w:szCs w:val="22"/>
              </w:rPr>
            </w:pPr>
          </w:p>
        </w:tc>
        <w:tc>
          <w:tcPr>
            <w:tcW w:w="1701" w:type="dxa"/>
            <w:shd w:val="clear" w:color="auto" w:fill="auto"/>
          </w:tcPr>
          <w:p w14:paraId="4B6DFD35" w14:textId="77777777" w:rsidR="00C51288" w:rsidRPr="000F563B" w:rsidRDefault="00C51288" w:rsidP="00BE24CB">
            <w:pPr>
              <w:jc w:val="both"/>
              <w:rPr>
                <w:rFonts w:ascii="Arial" w:hAnsi="Arial"/>
                <w:sz w:val="22"/>
                <w:szCs w:val="22"/>
              </w:rPr>
            </w:pPr>
          </w:p>
        </w:tc>
        <w:tc>
          <w:tcPr>
            <w:tcW w:w="1701" w:type="dxa"/>
            <w:shd w:val="clear" w:color="auto" w:fill="auto"/>
          </w:tcPr>
          <w:p w14:paraId="5597BEF5" w14:textId="77777777" w:rsidR="00C51288" w:rsidRPr="000F563B" w:rsidRDefault="00C51288" w:rsidP="00BE24CB">
            <w:pPr>
              <w:jc w:val="both"/>
              <w:rPr>
                <w:rFonts w:ascii="Arial" w:hAnsi="Arial"/>
                <w:sz w:val="22"/>
                <w:szCs w:val="22"/>
              </w:rPr>
            </w:pPr>
          </w:p>
        </w:tc>
        <w:tc>
          <w:tcPr>
            <w:tcW w:w="3402" w:type="dxa"/>
            <w:shd w:val="clear" w:color="auto" w:fill="auto"/>
          </w:tcPr>
          <w:p w14:paraId="39859BA4" w14:textId="77777777" w:rsidR="00C51288" w:rsidRPr="000F563B" w:rsidRDefault="00C51288" w:rsidP="00BE24CB">
            <w:pPr>
              <w:jc w:val="both"/>
              <w:rPr>
                <w:rFonts w:ascii="Arial" w:hAnsi="Arial"/>
                <w:sz w:val="22"/>
                <w:szCs w:val="22"/>
              </w:rPr>
            </w:pPr>
          </w:p>
        </w:tc>
      </w:tr>
      <w:tr w:rsidR="00C51288" w:rsidRPr="000F563B" w14:paraId="17D64D3A" w14:textId="77777777" w:rsidTr="00BE24CB">
        <w:tc>
          <w:tcPr>
            <w:tcW w:w="3227" w:type="dxa"/>
            <w:shd w:val="clear" w:color="auto" w:fill="auto"/>
          </w:tcPr>
          <w:p w14:paraId="74D7ED78" w14:textId="77777777" w:rsidR="00C51288" w:rsidRPr="000F563B" w:rsidRDefault="00C51288" w:rsidP="00BE24CB">
            <w:pPr>
              <w:jc w:val="both"/>
              <w:rPr>
                <w:rFonts w:ascii="Arial" w:hAnsi="Arial"/>
                <w:sz w:val="22"/>
                <w:szCs w:val="22"/>
              </w:rPr>
            </w:pPr>
          </w:p>
        </w:tc>
        <w:tc>
          <w:tcPr>
            <w:tcW w:w="1701" w:type="dxa"/>
            <w:shd w:val="clear" w:color="auto" w:fill="auto"/>
          </w:tcPr>
          <w:p w14:paraId="1ABDFACC" w14:textId="77777777" w:rsidR="00C51288" w:rsidRPr="000F563B" w:rsidRDefault="00C51288" w:rsidP="00BE24CB">
            <w:pPr>
              <w:jc w:val="both"/>
              <w:rPr>
                <w:rFonts w:ascii="Arial" w:hAnsi="Arial"/>
                <w:sz w:val="22"/>
                <w:szCs w:val="22"/>
              </w:rPr>
            </w:pPr>
          </w:p>
        </w:tc>
        <w:tc>
          <w:tcPr>
            <w:tcW w:w="1701" w:type="dxa"/>
            <w:shd w:val="clear" w:color="auto" w:fill="auto"/>
          </w:tcPr>
          <w:p w14:paraId="054B34A9" w14:textId="77777777" w:rsidR="00C51288" w:rsidRPr="000F563B" w:rsidRDefault="00C51288" w:rsidP="00BE24CB">
            <w:pPr>
              <w:jc w:val="both"/>
              <w:rPr>
                <w:rFonts w:ascii="Arial" w:hAnsi="Arial"/>
                <w:sz w:val="22"/>
                <w:szCs w:val="22"/>
              </w:rPr>
            </w:pPr>
          </w:p>
        </w:tc>
        <w:tc>
          <w:tcPr>
            <w:tcW w:w="3402" w:type="dxa"/>
            <w:shd w:val="clear" w:color="auto" w:fill="auto"/>
          </w:tcPr>
          <w:p w14:paraId="312FF4FD" w14:textId="77777777" w:rsidR="00C51288" w:rsidRPr="000F563B" w:rsidRDefault="00C51288" w:rsidP="00BE24CB">
            <w:pPr>
              <w:jc w:val="both"/>
              <w:rPr>
                <w:rFonts w:ascii="Arial" w:hAnsi="Arial"/>
                <w:sz w:val="22"/>
                <w:szCs w:val="22"/>
              </w:rPr>
            </w:pPr>
          </w:p>
        </w:tc>
      </w:tr>
      <w:tr w:rsidR="00C51288" w:rsidRPr="000F563B" w14:paraId="0A2293E2" w14:textId="77777777" w:rsidTr="00BE24CB">
        <w:tc>
          <w:tcPr>
            <w:tcW w:w="3227" w:type="dxa"/>
            <w:shd w:val="clear" w:color="auto" w:fill="auto"/>
          </w:tcPr>
          <w:p w14:paraId="135D7035" w14:textId="77777777" w:rsidR="00C51288" w:rsidRPr="000F563B" w:rsidRDefault="00C51288" w:rsidP="00BE24CB">
            <w:pPr>
              <w:jc w:val="both"/>
              <w:rPr>
                <w:rFonts w:ascii="Arial" w:hAnsi="Arial"/>
                <w:sz w:val="22"/>
                <w:szCs w:val="22"/>
              </w:rPr>
            </w:pPr>
          </w:p>
        </w:tc>
        <w:tc>
          <w:tcPr>
            <w:tcW w:w="1701" w:type="dxa"/>
            <w:shd w:val="clear" w:color="auto" w:fill="auto"/>
          </w:tcPr>
          <w:p w14:paraId="02A65555" w14:textId="77777777" w:rsidR="00C51288" w:rsidRPr="000F563B" w:rsidRDefault="00C51288" w:rsidP="00BE24CB">
            <w:pPr>
              <w:jc w:val="both"/>
              <w:rPr>
                <w:rFonts w:ascii="Arial" w:hAnsi="Arial"/>
                <w:sz w:val="22"/>
                <w:szCs w:val="22"/>
              </w:rPr>
            </w:pPr>
          </w:p>
        </w:tc>
        <w:tc>
          <w:tcPr>
            <w:tcW w:w="1701" w:type="dxa"/>
            <w:shd w:val="clear" w:color="auto" w:fill="auto"/>
          </w:tcPr>
          <w:p w14:paraId="42245A92" w14:textId="77777777" w:rsidR="00C51288" w:rsidRPr="000F563B" w:rsidRDefault="00C51288" w:rsidP="00BE24CB">
            <w:pPr>
              <w:jc w:val="both"/>
              <w:rPr>
                <w:rFonts w:ascii="Arial" w:hAnsi="Arial"/>
                <w:sz w:val="22"/>
                <w:szCs w:val="22"/>
              </w:rPr>
            </w:pPr>
          </w:p>
        </w:tc>
        <w:tc>
          <w:tcPr>
            <w:tcW w:w="3402" w:type="dxa"/>
            <w:shd w:val="clear" w:color="auto" w:fill="auto"/>
          </w:tcPr>
          <w:p w14:paraId="07B371D4" w14:textId="77777777" w:rsidR="00C51288" w:rsidRPr="000F563B" w:rsidRDefault="00C51288" w:rsidP="00BE24CB">
            <w:pPr>
              <w:jc w:val="both"/>
              <w:rPr>
                <w:rFonts w:ascii="Arial" w:hAnsi="Arial"/>
                <w:sz w:val="22"/>
                <w:szCs w:val="22"/>
              </w:rPr>
            </w:pPr>
          </w:p>
        </w:tc>
      </w:tr>
      <w:tr w:rsidR="00C51288" w:rsidRPr="000F563B" w14:paraId="0DF6AA95" w14:textId="77777777" w:rsidTr="00BE24CB">
        <w:tc>
          <w:tcPr>
            <w:tcW w:w="3227" w:type="dxa"/>
            <w:shd w:val="clear" w:color="auto" w:fill="auto"/>
          </w:tcPr>
          <w:p w14:paraId="6B8FEB9D" w14:textId="77777777" w:rsidR="00C51288" w:rsidRPr="000F563B" w:rsidRDefault="00C51288" w:rsidP="00BE24CB">
            <w:pPr>
              <w:jc w:val="both"/>
              <w:rPr>
                <w:rFonts w:ascii="Arial" w:hAnsi="Arial"/>
                <w:sz w:val="22"/>
                <w:szCs w:val="22"/>
              </w:rPr>
            </w:pPr>
          </w:p>
        </w:tc>
        <w:tc>
          <w:tcPr>
            <w:tcW w:w="1701" w:type="dxa"/>
            <w:shd w:val="clear" w:color="auto" w:fill="auto"/>
          </w:tcPr>
          <w:p w14:paraId="0B4ECDD0" w14:textId="77777777" w:rsidR="00C51288" w:rsidRPr="000F563B" w:rsidRDefault="00C51288" w:rsidP="00BE24CB">
            <w:pPr>
              <w:jc w:val="both"/>
              <w:rPr>
                <w:rFonts w:ascii="Arial" w:hAnsi="Arial"/>
                <w:sz w:val="22"/>
                <w:szCs w:val="22"/>
              </w:rPr>
            </w:pPr>
          </w:p>
        </w:tc>
        <w:tc>
          <w:tcPr>
            <w:tcW w:w="1701" w:type="dxa"/>
            <w:shd w:val="clear" w:color="auto" w:fill="auto"/>
          </w:tcPr>
          <w:p w14:paraId="693A6E11" w14:textId="77777777" w:rsidR="00C51288" w:rsidRPr="000F563B" w:rsidRDefault="00C51288" w:rsidP="00BE24CB">
            <w:pPr>
              <w:jc w:val="both"/>
              <w:rPr>
                <w:rFonts w:ascii="Arial" w:hAnsi="Arial"/>
                <w:sz w:val="22"/>
                <w:szCs w:val="22"/>
              </w:rPr>
            </w:pPr>
          </w:p>
        </w:tc>
        <w:tc>
          <w:tcPr>
            <w:tcW w:w="3402" w:type="dxa"/>
            <w:shd w:val="clear" w:color="auto" w:fill="auto"/>
          </w:tcPr>
          <w:p w14:paraId="019D6349" w14:textId="77777777" w:rsidR="00C51288" w:rsidRPr="000F563B" w:rsidRDefault="00C51288" w:rsidP="00BE24CB">
            <w:pPr>
              <w:jc w:val="both"/>
              <w:rPr>
                <w:rFonts w:ascii="Arial" w:hAnsi="Arial"/>
                <w:sz w:val="22"/>
                <w:szCs w:val="22"/>
              </w:rPr>
            </w:pPr>
          </w:p>
        </w:tc>
      </w:tr>
      <w:tr w:rsidR="00C51288" w:rsidRPr="000F563B" w14:paraId="414A5FB0" w14:textId="77777777" w:rsidTr="00BE24CB">
        <w:tc>
          <w:tcPr>
            <w:tcW w:w="3227" w:type="dxa"/>
            <w:shd w:val="clear" w:color="auto" w:fill="auto"/>
          </w:tcPr>
          <w:p w14:paraId="4AFADF69" w14:textId="77777777" w:rsidR="00C51288" w:rsidRPr="000F563B" w:rsidRDefault="00C51288" w:rsidP="00BE24CB">
            <w:pPr>
              <w:jc w:val="both"/>
              <w:rPr>
                <w:rFonts w:ascii="Arial" w:hAnsi="Arial"/>
                <w:sz w:val="22"/>
                <w:szCs w:val="22"/>
              </w:rPr>
            </w:pPr>
          </w:p>
        </w:tc>
        <w:tc>
          <w:tcPr>
            <w:tcW w:w="1701" w:type="dxa"/>
            <w:shd w:val="clear" w:color="auto" w:fill="auto"/>
          </w:tcPr>
          <w:p w14:paraId="155996DA" w14:textId="77777777" w:rsidR="00C51288" w:rsidRPr="000F563B" w:rsidRDefault="00C51288" w:rsidP="00BE24CB">
            <w:pPr>
              <w:jc w:val="both"/>
              <w:rPr>
                <w:rFonts w:ascii="Arial" w:hAnsi="Arial"/>
                <w:sz w:val="22"/>
                <w:szCs w:val="22"/>
              </w:rPr>
            </w:pPr>
          </w:p>
        </w:tc>
        <w:tc>
          <w:tcPr>
            <w:tcW w:w="1701" w:type="dxa"/>
            <w:shd w:val="clear" w:color="auto" w:fill="auto"/>
          </w:tcPr>
          <w:p w14:paraId="28FCE0F2" w14:textId="77777777" w:rsidR="00C51288" w:rsidRPr="000F563B" w:rsidRDefault="00C51288" w:rsidP="00BE24CB">
            <w:pPr>
              <w:jc w:val="both"/>
              <w:rPr>
                <w:rFonts w:ascii="Arial" w:hAnsi="Arial"/>
                <w:sz w:val="22"/>
                <w:szCs w:val="22"/>
              </w:rPr>
            </w:pPr>
          </w:p>
        </w:tc>
        <w:tc>
          <w:tcPr>
            <w:tcW w:w="3402" w:type="dxa"/>
            <w:shd w:val="clear" w:color="auto" w:fill="auto"/>
          </w:tcPr>
          <w:p w14:paraId="084E5CCA" w14:textId="77777777" w:rsidR="00C51288" w:rsidRPr="000F563B" w:rsidRDefault="00C51288" w:rsidP="00BE24CB">
            <w:pPr>
              <w:jc w:val="both"/>
              <w:rPr>
                <w:rFonts w:ascii="Arial" w:hAnsi="Arial"/>
                <w:sz w:val="22"/>
                <w:szCs w:val="22"/>
              </w:rPr>
            </w:pPr>
          </w:p>
        </w:tc>
      </w:tr>
      <w:tr w:rsidR="00C51288" w:rsidRPr="000F563B" w14:paraId="5744DC22" w14:textId="77777777" w:rsidTr="00BE24CB">
        <w:tc>
          <w:tcPr>
            <w:tcW w:w="3227" w:type="dxa"/>
            <w:shd w:val="clear" w:color="auto" w:fill="auto"/>
          </w:tcPr>
          <w:p w14:paraId="5D45C684" w14:textId="77777777" w:rsidR="00C51288" w:rsidRPr="000F563B" w:rsidRDefault="00C51288" w:rsidP="00BE24CB">
            <w:pPr>
              <w:jc w:val="both"/>
              <w:rPr>
                <w:rFonts w:ascii="Arial" w:hAnsi="Arial"/>
                <w:sz w:val="22"/>
                <w:szCs w:val="22"/>
              </w:rPr>
            </w:pPr>
          </w:p>
        </w:tc>
        <w:tc>
          <w:tcPr>
            <w:tcW w:w="1701" w:type="dxa"/>
            <w:shd w:val="clear" w:color="auto" w:fill="auto"/>
          </w:tcPr>
          <w:p w14:paraId="58DD9F27" w14:textId="77777777" w:rsidR="00C51288" w:rsidRPr="000F563B" w:rsidRDefault="00C51288" w:rsidP="00BE24CB">
            <w:pPr>
              <w:jc w:val="both"/>
              <w:rPr>
                <w:rFonts w:ascii="Arial" w:hAnsi="Arial"/>
                <w:sz w:val="22"/>
                <w:szCs w:val="22"/>
              </w:rPr>
            </w:pPr>
          </w:p>
        </w:tc>
        <w:tc>
          <w:tcPr>
            <w:tcW w:w="1701" w:type="dxa"/>
            <w:shd w:val="clear" w:color="auto" w:fill="auto"/>
          </w:tcPr>
          <w:p w14:paraId="492F75E8" w14:textId="77777777" w:rsidR="00C51288" w:rsidRPr="000F563B" w:rsidRDefault="00C51288" w:rsidP="00BE24CB">
            <w:pPr>
              <w:jc w:val="both"/>
              <w:rPr>
                <w:rFonts w:ascii="Arial" w:hAnsi="Arial"/>
                <w:sz w:val="22"/>
                <w:szCs w:val="22"/>
              </w:rPr>
            </w:pPr>
          </w:p>
        </w:tc>
        <w:tc>
          <w:tcPr>
            <w:tcW w:w="3402" w:type="dxa"/>
            <w:shd w:val="clear" w:color="auto" w:fill="auto"/>
          </w:tcPr>
          <w:p w14:paraId="3CCB1DD9" w14:textId="77777777" w:rsidR="00C51288" w:rsidRPr="000F563B" w:rsidRDefault="00C51288" w:rsidP="00BE24CB">
            <w:pPr>
              <w:jc w:val="both"/>
              <w:rPr>
                <w:rFonts w:ascii="Arial" w:hAnsi="Arial"/>
                <w:sz w:val="22"/>
                <w:szCs w:val="22"/>
              </w:rPr>
            </w:pPr>
          </w:p>
        </w:tc>
      </w:tr>
    </w:tbl>
    <w:p w14:paraId="07BDD713" w14:textId="77777777" w:rsidR="008231AB" w:rsidRDefault="008231AB" w:rsidP="008231AB">
      <w:pPr>
        <w:jc w:val="both"/>
        <w:rPr>
          <w:rFonts w:ascii="Arial" w:hAnsi="Arial"/>
          <w:sz w:val="22"/>
          <w:szCs w:val="22"/>
        </w:rPr>
      </w:pPr>
    </w:p>
    <w:p w14:paraId="18F0BBC3" w14:textId="77777777" w:rsidR="008231AB" w:rsidRPr="00122A94" w:rsidRDefault="008231AB" w:rsidP="008231AB">
      <w:pPr>
        <w:jc w:val="both"/>
        <w:rPr>
          <w:rFonts w:ascii="Arial" w:hAnsi="Arial"/>
          <w:sz w:val="22"/>
          <w:szCs w:val="22"/>
        </w:rPr>
      </w:pPr>
      <w:r w:rsidRPr="00122A94">
        <w:rPr>
          <w:rFonts w:ascii="Arial" w:hAnsi="Arial"/>
          <w:sz w:val="22"/>
          <w:szCs w:val="22"/>
        </w:rPr>
        <w:t>Allega alla domanda i seguenti documenti:</w:t>
      </w:r>
    </w:p>
    <w:p w14:paraId="665FE2BB" w14:textId="77777777" w:rsidR="008231AB" w:rsidRPr="008231AB" w:rsidRDefault="008231AB" w:rsidP="008231AB">
      <w:pPr>
        <w:pStyle w:val="Paragrafoelenco"/>
        <w:numPr>
          <w:ilvl w:val="0"/>
          <w:numId w:val="5"/>
        </w:numPr>
        <w:ind w:left="426" w:hanging="426"/>
        <w:jc w:val="both"/>
        <w:rPr>
          <w:rFonts w:ascii="Arial" w:hAnsi="Arial"/>
          <w:sz w:val="22"/>
          <w:szCs w:val="22"/>
        </w:rPr>
      </w:pPr>
      <w:r w:rsidRPr="008231AB">
        <w:rPr>
          <w:rFonts w:ascii="Arial" w:hAnsi="Arial"/>
          <w:sz w:val="22"/>
          <w:szCs w:val="22"/>
        </w:rPr>
        <w:t>Copia della sentenza di separazione giudiziale o divorzio;</w:t>
      </w:r>
    </w:p>
    <w:p w14:paraId="078A174C" w14:textId="77777777" w:rsidR="008231AB" w:rsidRDefault="008231AB" w:rsidP="008231AB">
      <w:pPr>
        <w:pStyle w:val="Paragrafoelenco"/>
        <w:numPr>
          <w:ilvl w:val="0"/>
          <w:numId w:val="5"/>
        </w:numPr>
        <w:ind w:left="426" w:hanging="426"/>
        <w:jc w:val="both"/>
        <w:rPr>
          <w:rFonts w:ascii="Arial" w:hAnsi="Arial"/>
          <w:sz w:val="22"/>
          <w:szCs w:val="22"/>
        </w:rPr>
      </w:pPr>
      <w:r w:rsidRPr="008231AB">
        <w:rPr>
          <w:rFonts w:ascii="Arial" w:hAnsi="Arial"/>
          <w:sz w:val="22"/>
          <w:szCs w:val="22"/>
        </w:rPr>
        <w:t>Copia della sentenza consensuale omologata e/o del provvedimento giudiziale di assegnazione dell’alloggio;</w:t>
      </w:r>
    </w:p>
    <w:p w14:paraId="57AC7FA5" w14:textId="77777777" w:rsidR="00E662FF" w:rsidRPr="008231AB" w:rsidRDefault="00E662FF" w:rsidP="00E662FF">
      <w:pPr>
        <w:pStyle w:val="Paragrafoelenco"/>
        <w:ind w:left="426"/>
        <w:jc w:val="both"/>
        <w:rPr>
          <w:rFonts w:ascii="Arial" w:hAnsi="Arial"/>
          <w:sz w:val="22"/>
          <w:szCs w:val="22"/>
        </w:rPr>
      </w:pPr>
    </w:p>
    <w:p w14:paraId="0FA9D042" w14:textId="77777777" w:rsidR="008231AB" w:rsidRDefault="008231AB" w:rsidP="008231AB">
      <w:pPr>
        <w:pStyle w:val="Default"/>
        <w:rPr>
          <w:sz w:val="18"/>
          <w:szCs w:val="18"/>
        </w:rPr>
      </w:pPr>
      <w:r>
        <w:rPr>
          <w:sz w:val="18"/>
          <w:szCs w:val="18"/>
        </w:rPr>
        <w:t xml:space="preserve">INFORMATIVA SUL TRATTAMENTO DEI DATI PERSONALI (art. 13, D.LGS. 196 del 2003) </w:t>
      </w:r>
    </w:p>
    <w:p w14:paraId="00A73C5D" w14:textId="77777777" w:rsidR="008231AB" w:rsidRDefault="008231AB" w:rsidP="008231AB">
      <w:pPr>
        <w:jc w:val="both"/>
        <w:rPr>
          <w:szCs w:val="18"/>
        </w:rPr>
      </w:pPr>
      <w:r w:rsidRPr="002A65C2">
        <w:rPr>
          <w:szCs w:val="18"/>
        </w:rPr>
        <w:t xml:space="preserve">Informato riguardo al fatto che il conferimento dei dati personali è necessario per l’istruttoria del procedimento, che gli stessi saranno trattati, in forma manuale ed automatizzata, da dipendenti della A.R.E.A. addetti, con l’impiego di misure atte a garantire la riservatezza, che i dati stessi potranno essere comunicati ad altri enti pubblici in adempimento degli obblighi stabiliti dalla legge, ed essendo a conoscenza dei diritti esercitabili a norma dell’articolo 7 del </w:t>
      </w:r>
      <w:proofErr w:type="spellStart"/>
      <w:r w:rsidRPr="002A65C2">
        <w:rPr>
          <w:szCs w:val="18"/>
        </w:rPr>
        <w:t>D.Lgs</w:t>
      </w:r>
      <w:proofErr w:type="spellEnd"/>
      <w:r w:rsidRPr="002A65C2">
        <w:rPr>
          <w:szCs w:val="18"/>
        </w:rPr>
        <w:t xml:space="preserve"> 196 del 2003, l’interessato rilascia il proprio consenso al trattamento dei dati raccolti, compresi quelli </w:t>
      </w:r>
      <w:r>
        <w:rPr>
          <w:szCs w:val="18"/>
        </w:rPr>
        <w:t>particolari.</w:t>
      </w:r>
    </w:p>
    <w:p w14:paraId="2AC35ABB" w14:textId="77777777" w:rsidR="00C51288" w:rsidRPr="00122A94" w:rsidRDefault="00C51288" w:rsidP="00C51288">
      <w:pPr>
        <w:jc w:val="both"/>
        <w:rPr>
          <w:rFonts w:ascii="Arial" w:hAnsi="Arial"/>
          <w:sz w:val="22"/>
          <w:szCs w:val="22"/>
        </w:rPr>
      </w:pPr>
    </w:p>
    <w:p w14:paraId="237C9273" w14:textId="77777777" w:rsidR="00C51288" w:rsidRPr="00122A94" w:rsidRDefault="00C51288" w:rsidP="00C51288">
      <w:pPr>
        <w:jc w:val="both"/>
        <w:rPr>
          <w:rFonts w:ascii="Arial" w:hAnsi="Arial"/>
          <w:sz w:val="22"/>
          <w:szCs w:val="22"/>
        </w:rPr>
      </w:pPr>
    </w:p>
    <w:p w14:paraId="7D0B14F0" w14:textId="77777777" w:rsidR="00C51288" w:rsidRDefault="00C51288" w:rsidP="00C51288">
      <w:pPr>
        <w:jc w:val="both"/>
        <w:rPr>
          <w:rFonts w:ascii="Arial" w:hAnsi="Arial"/>
          <w:sz w:val="22"/>
          <w:szCs w:val="22"/>
        </w:rPr>
      </w:pPr>
      <w:r w:rsidRPr="00122A94">
        <w:rPr>
          <w:rFonts w:ascii="Arial" w:hAnsi="Arial"/>
          <w:sz w:val="22"/>
          <w:szCs w:val="22"/>
        </w:rPr>
        <w:t xml:space="preserve">                                        </w:t>
      </w:r>
      <w:r w:rsidRPr="00122A94">
        <w:rPr>
          <w:rFonts w:ascii="Arial" w:hAnsi="Arial"/>
          <w:sz w:val="22"/>
          <w:szCs w:val="22"/>
        </w:rPr>
        <w:tab/>
      </w:r>
      <w:r w:rsidRPr="00122A94">
        <w:rPr>
          <w:rFonts w:ascii="Arial" w:hAnsi="Arial"/>
          <w:sz w:val="22"/>
          <w:szCs w:val="22"/>
        </w:rPr>
        <w:tab/>
      </w:r>
      <w:r w:rsidRPr="00122A94">
        <w:rPr>
          <w:rFonts w:ascii="Arial" w:hAnsi="Arial"/>
          <w:sz w:val="22"/>
          <w:szCs w:val="22"/>
        </w:rPr>
        <w:tab/>
      </w:r>
      <w:r w:rsidRPr="00122A94">
        <w:rPr>
          <w:rFonts w:ascii="Arial" w:hAnsi="Arial"/>
          <w:sz w:val="22"/>
          <w:szCs w:val="22"/>
        </w:rPr>
        <w:tab/>
      </w:r>
      <w:r w:rsidRPr="00122A94">
        <w:rPr>
          <w:rFonts w:ascii="Arial" w:hAnsi="Arial"/>
          <w:sz w:val="22"/>
          <w:szCs w:val="22"/>
        </w:rPr>
        <w:tab/>
      </w:r>
      <w:r w:rsidRPr="00122A94">
        <w:rPr>
          <w:rFonts w:ascii="Arial" w:hAnsi="Arial"/>
          <w:sz w:val="22"/>
          <w:szCs w:val="22"/>
        </w:rPr>
        <w:tab/>
        <w:t>Il Dichiarante</w:t>
      </w:r>
      <w:r>
        <w:rPr>
          <w:rFonts w:ascii="Arial" w:hAnsi="Arial"/>
          <w:sz w:val="22"/>
          <w:szCs w:val="22"/>
        </w:rPr>
        <w:t xml:space="preserve"> </w:t>
      </w:r>
    </w:p>
    <w:p w14:paraId="2D2F2480" w14:textId="77777777" w:rsidR="00C51288" w:rsidRDefault="00C51288" w:rsidP="00C51288">
      <w:pPr>
        <w:jc w:val="both"/>
        <w:rPr>
          <w:rFonts w:ascii="Arial" w:hAnsi="Arial"/>
          <w:sz w:val="22"/>
          <w:szCs w:val="22"/>
        </w:rPr>
      </w:pPr>
    </w:p>
    <w:p w14:paraId="0498148D" w14:textId="77777777" w:rsidR="008231AB" w:rsidRDefault="00C51288" w:rsidP="00C51288">
      <w:pPr>
        <w:jc w:val="both"/>
        <w:rPr>
          <w:rFonts w:ascii="Arial" w:hAnsi="Arial"/>
          <w:sz w:val="22"/>
          <w:szCs w:val="22"/>
        </w:rPr>
      </w:pPr>
      <w:r>
        <w:rPr>
          <w:rFonts w:ascii="Arial" w:hAnsi="Arial"/>
          <w:sz w:val="22"/>
          <w:szCs w:val="22"/>
        </w:rPr>
        <w:t>_______________</w:t>
      </w:r>
      <w:r w:rsidRPr="00122A94">
        <w:rPr>
          <w:rFonts w:ascii="Arial" w:hAnsi="Arial"/>
          <w:sz w:val="22"/>
          <w:szCs w:val="22"/>
        </w:rPr>
        <w:t>,</w:t>
      </w:r>
      <w:r>
        <w:rPr>
          <w:rFonts w:ascii="Arial" w:hAnsi="Arial"/>
          <w:sz w:val="22"/>
          <w:szCs w:val="22"/>
        </w:rPr>
        <w:t>__ /__ /____</w:t>
      </w:r>
      <w:r>
        <w:rPr>
          <w:rFonts w:ascii="Arial" w:hAnsi="Arial"/>
          <w:sz w:val="22"/>
          <w:szCs w:val="22"/>
        </w:rPr>
        <w:tab/>
      </w:r>
      <w:r>
        <w:rPr>
          <w:rFonts w:ascii="Arial" w:hAnsi="Arial"/>
          <w:sz w:val="22"/>
          <w:szCs w:val="22"/>
        </w:rPr>
        <w:tab/>
      </w:r>
      <w:r>
        <w:rPr>
          <w:rFonts w:ascii="Arial" w:hAnsi="Arial"/>
          <w:sz w:val="22"/>
          <w:szCs w:val="22"/>
        </w:rPr>
        <w:tab/>
      </w:r>
      <w:r>
        <w:rPr>
          <w:rFonts w:ascii="Arial" w:hAnsi="Arial"/>
          <w:sz w:val="22"/>
          <w:szCs w:val="22"/>
        </w:rPr>
        <w:tab/>
        <w:t>__________________________</w:t>
      </w:r>
      <w:r w:rsidRPr="00122A94">
        <w:rPr>
          <w:rFonts w:ascii="Arial" w:hAnsi="Arial"/>
          <w:sz w:val="22"/>
          <w:szCs w:val="22"/>
        </w:rPr>
        <w:t xml:space="preserve">    </w:t>
      </w:r>
    </w:p>
    <w:p w14:paraId="595914BA" w14:textId="77777777" w:rsidR="008231AB" w:rsidRDefault="008231AB" w:rsidP="00C51288">
      <w:pPr>
        <w:jc w:val="both"/>
        <w:rPr>
          <w:rFonts w:ascii="Arial" w:hAnsi="Arial"/>
          <w:sz w:val="22"/>
          <w:szCs w:val="22"/>
        </w:rPr>
      </w:pPr>
    </w:p>
    <w:p w14:paraId="497D038E" w14:textId="77777777" w:rsidR="008231AB" w:rsidRDefault="008231AB" w:rsidP="008231AB">
      <w:pPr>
        <w:jc w:val="both"/>
        <w:rPr>
          <w:szCs w:val="18"/>
        </w:rPr>
      </w:pPr>
    </w:p>
    <w:p w14:paraId="5BFE2C36" w14:textId="77777777" w:rsidR="00C51288" w:rsidRDefault="00C51288" w:rsidP="00C51288">
      <w:pPr>
        <w:jc w:val="both"/>
        <w:rPr>
          <w:rFonts w:ascii="Arial" w:hAnsi="Arial"/>
          <w:sz w:val="22"/>
          <w:szCs w:val="22"/>
        </w:rPr>
      </w:pPr>
      <w:r w:rsidRPr="00122A94">
        <w:rPr>
          <w:rFonts w:ascii="Arial" w:hAnsi="Arial"/>
          <w:sz w:val="22"/>
          <w:szCs w:val="22"/>
        </w:rPr>
        <w:t xml:space="preserve">                                                                        </w:t>
      </w:r>
    </w:p>
    <w:p w14:paraId="40F2F45A" w14:textId="77777777" w:rsidR="00C51288" w:rsidRDefault="00C51288" w:rsidP="00C51288">
      <w:pPr>
        <w:pStyle w:val="a"/>
        <w:spacing w:line="240" w:lineRule="auto"/>
        <w:rPr>
          <w:sz w:val="22"/>
          <w:szCs w:val="22"/>
        </w:rPr>
      </w:pPr>
    </w:p>
    <w:p w14:paraId="4394E747" w14:textId="77777777" w:rsidR="00C51288" w:rsidRPr="008231AB" w:rsidRDefault="00C51288" w:rsidP="00C51288">
      <w:pPr>
        <w:pStyle w:val="a"/>
        <w:spacing w:line="240" w:lineRule="auto"/>
        <w:rPr>
          <w:rFonts w:ascii="Arial" w:hAnsi="Arial" w:cs="Arial"/>
        </w:rPr>
      </w:pPr>
      <w:r w:rsidRPr="008231AB">
        <w:rPr>
          <w:rFonts w:ascii="Arial" w:hAnsi="Arial" w:cs="Arial"/>
        </w:rPr>
        <w:t xml:space="preserve">Attesto che la sottoscrizione </w:t>
      </w:r>
      <w:r w:rsidR="008231AB">
        <w:rPr>
          <w:rFonts w:ascii="Arial" w:hAnsi="Arial" w:cs="Arial"/>
        </w:rPr>
        <w:t>della presente istanza</w:t>
      </w:r>
      <w:r w:rsidRPr="008231AB">
        <w:rPr>
          <w:rFonts w:ascii="Arial" w:hAnsi="Arial" w:cs="Arial"/>
        </w:rPr>
        <w:t xml:space="preserve"> è stata apposta in mia presenza dal Sig. ____________________________________, da me identificato mediante esibizione di documento di riconoscimento ________________________________ rilasciato dal __________________________ in data ______________.</w:t>
      </w:r>
    </w:p>
    <w:p w14:paraId="42796CAE" w14:textId="77777777" w:rsidR="00C51288" w:rsidRPr="008231AB" w:rsidRDefault="00C51288" w:rsidP="00C51288">
      <w:pPr>
        <w:jc w:val="both"/>
        <w:rPr>
          <w:rFonts w:ascii="Arial" w:hAnsi="Arial" w:cs="Arial"/>
        </w:rPr>
      </w:pPr>
    </w:p>
    <w:p w14:paraId="474B198A" w14:textId="77777777" w:rsidR="00C51288" w:rsidRPr="008231AB" w:rsidRDefault="0072779D" w:rsidP="00C51288">
      <w:pPr>
        <w:jc w:val="both"/>
        <w:rPr>
          <w:rFonts w:ascii="Arial" w:hAnsi="Arial" w:cs="Arial"/>
        </w:rPr>
      </w:pPr>
      <w:r>
        <w:rPr>
          <w:rFonts w:ascii="Arial" w:hAnsi="Arial" w:cs="Arial"/>
        </w:rPr>
        <w:t>__________________</w:t>
      </w:r>
      <w:r w:rsidR="00C51288" w:rsidRPr="008231AB">
        <w:rPr>
          <w:rFonts w:ascii="Arial" w:hAnsi="Arial" w:cs="Arial"/>
        </w:rPr>
        <w:t>, _______________</w:t>
      </w:r>
    </w:p>
    <w:p w14:paraId="271FA42B" w14:textId="77777777" w:rsidR="00C51288" w:rsidRPr="008231AB" w:rsidRDefault="00C51288" w:rsidP="00C51288">
      <w:pPr>
        <w:jc w:val="both"/>
        <w:rPr>
          <w:rFonts w:ascii="Arial" w:hAnsi="Arial" w:cs="Arial"/>
        </w:rPr>
      </w:pPr>
    </w:p>
    <w:p w14:paraId="03E9C1B8" w14:textId="77777777" w:rsidR="00C51288" w:rsidRPr="008231AB" w:rsidRDefault="00C51288" w:rsidP="00C51288">
      <w:pPr>
        <w:jc w:val="both"/>
        <w:rPr>
          <w:rFonts w:ascii="Arial" w:hAnsi="Arial" w:cs="Arial"/>
        </w:rPr>
      </w:pPr>
      <w:r w:rsidRPr="008231AB">
        <w:rPr>
          <w:rFonts w:ascii="Arial" w:hAnsi="Arial" w:cs="Arial"/>
        </w:rPr>
        <w:t xml:space="preserve">                                                                                                  Il Funzionario </w:t>
      </w:r>
    </w:p>
    <w:p w14:paraId="39B956E2" w14:textId="77777777" w:rsidR="00C51288" w:rsidRPr="008231AB" w:rsidRDefault="00C51288" w:rsidP="00C51288">
      <w:pPr>
        <w:jc w:val="both"/>
        <w:rPr>
          <w:rFonts w:ascii="Arial" w:hAnsi="Arial" w:cs="Arial"/>
        </w:rPr>
      </w:pPr>
      <w:r w:rsidRPr="008231AB">
        <w:rPr>
          <w:rFonts w:ascii="Arial" w:hAnsi="Arial" w:cs="Arial"/>
        </w:rPr>
        <w:t xml:space="preserve">                                                                               ______________________________</w:t>
      </w:r>
    </w:p>
    <w:p w14:paraId="1646E7EF" w14:textId="77777777" w:rsidR="00C51288" w:rsidRPr="00122A94" w:rsidRDefault="00C51288" w:rsidP="00C51288">
      <w:pPr>
        <w:jc w:val="both"/>
        <w:rPr>
          <w:rFonts w:ascii="Arial" w:hAnsi="Arial"/>
          <w:sz w:val="22"/>
          <w:szCs w:val="22"/>
        </w:rPr>
      </w:pPr>
    </w:p>
    <w:p w14:paraId="393C6868" w14:textId="77777777" w:rsidR="008231AB" w:rsidRDefault="008231AB" w:rsidP="00C51288">
      <w:pPr>
        <w:jc w:val="both"/>
        <w:rPr>
          <w:rFonts w:ascii="Arial" w:hAnsi="Arial"/>
          <w:b/>
          <w:i/>
        </w:rPr>
      </w:pPr>
    </w:p>
    <w:p w14:paraId="5D7E3A8A" w14:textId="77777777" w:rsidR="008231AB" w:rsidRDefault="008231AB" w:rsidP="00C51288">
      <w:pPr>
        <w:jc w:val="both"/>
        <w:rPr>
          <w:rFonts w:ascii="Arial" w:hAnsi="Arial"/>
          <w:b/>
          <w:i/>
        </w:rPr>
      </w:pPr>
    </w:p>
    <w:p w14:paraId="4E98BB64" w14:textId="77777777" w:rsidR="008231AB" w:rsidRDefault="008231AB" w:rsidP="00C51288">
      <w:pPr>
        <w:jc w:val="both"/>
        <w:rPr>
          <w:rFonts w:ascii="Arial" w:hAnsi="Arial"/>
          <w:b/>
          <w:i/>
        </w:rPr>
      </w:pPr>
    </w:p>
    <w:p w14:paraId="5459BD73" w14:textId="77777777" w:rsidR="008231AB" w:rsidRDefault="008231AB" w:rsidP="00C51288">
      <w:pPr>
        <w:jc w:val="both"/>
        <w:rPr>
          <w:rFonts w:ascii="Arial" w:hAnsi="Arial"/>
          <w:b/>
          <w:i/>
        </w:rPr>
      </w:pPr>
    </w:p>
    <w:p w14:paraId="11C5C19E" w14:textId="77777777" w:rsidR="00A42F1F" w:rsidRDefault="00A42F1F" w:rsidP="00A42F1F">
      <w:pPr>
        <w:jc w:val="both"/>
        <w:rPr>
          <w:rFonts w:ascii="Arial" w:hAnsi="Arial"/>
          <w:b/>
          <w:i/>
        </w:rPr>
      </w:pPr>
      <w:r w:rsidRPr="002A65C2">
        <w:rPr>
          <w:rFonts w:ascii="Arial" w:hAnsi="Arial"/>
          <w:b/>
          <w:i/>
        </w:rPr>
        <w:t xml:space="preserve">La presente dichiarazione può essere compilata e sottoscritta dinanzi </w:t>
      </w:r>
      <w:r>
        <w:rPr>
          <w:rFonts w:ascii="Arial" w:hAnsi="Arial"/>
          <w:b/>
          <w:i/>
        </w:rPr>
        <w:t>al dipendente addetto dell’AREA</w:t>
      </w:r>
      <w:r w:rsidRPr="002A65C2">
        <w:rPr>
          <w:rFonts w:ascii="Arial" w:hAnsi="Arial"/>
          <w:b/>
          <w:i/>
        </w:rPr>
        <w:t xml:space="preserve"> oppure inviata per </w:t>
      </w:r>
      <w:r>
        <w:rPr>
          <w:rFonts w:ascii="Arial" w:hAnsi="Arial"/>
          <w:b/>
          <w:i/>
        </w:rPr>
        <w:t>mail o pec</w:t>
      </w:r>
      <w:r w:rsidRPr="008A278A">
        <w:rPr>
          <w:rFonts w:ascii="Arial" w:hAnsi="Arial"/>
          <w:b/>
          <w:i/>
        </w:rPr>
        <w:t xml:space="preserve">: </w:t>
      </w:r>
      <w:r>
        <w:rPr>
          <w:rFonts w:ascii="Arial" w:hAnsi="Arial"/>
          <w:b/>
          <w:i/>
        </w:rPr>
        <w:t xml:space="preserve">  </w:t>
      </w:r>
      <w:hyperlink r:id="rId7" w:history="1">
        <w:r w:rsidRPr="00DE55B7">
          <w:rPr>
            <w:rStyle w:val="Collegamentoipertestuale"/>
            <w:rFonts w:ascii="Arial" w:hAnsi="Arial"/>
            <w:b/>
            <w:i/>
          </w:rPr>
          <w:t>area@area.sardegna.it</w:t>
        </w:r>
      </w:hyperlink>
      <w:r w:rsidRPr="008A278A">
        <w:rPr>
          <w:rFonts w:ascii="Arial" w:hAnsi="Arial"/>
          <w:b/>
          <w:i/>
        </w:rPr>
        <w:t xml:space="preserve"> </w:t>
      </w:r>
    </w:p>
    <w:p w14:paraId="6AA17FE5" w14:textId="77777777" w:rsidR="00A42F1F" w:rsidRDefault="00A42F1F" w:rsidP="00A42F1F">
      <w:pPr>
        <w:jc w:val="both"/>
        <w:rPr>
          <w:rFonts w:ascii="Arial" w:hAnsi="Arial"/>
          <w:b/>
          <w:i/>
        </w:rPr>
      </w:pPr>
    </w:p>
    <w:p w14:paraId="50B4688E" w14:textId="77777777" w:rsidR="00A42F1F" w:rsidRDefault="00A42F1F" w:rsidP="00A42F1F">
      <w:pPr>
        <w:jc w:val="both"/>
        <w:rPr>
          <w:rFonts w:ascii="Arial" w:hAnsi="Arial"/>
          <w:b/>
          <w:i/>
        </w:rPr>
      </w:pPr>
      <w:r w:rsidRPr="008A278A">
        <w:rPr>
          <w:rFonts w:ascii="Arial" w:hAnsi="Arial"/>
          <w:b/>
          <w:i/>
        </w:rPr>
        <w:t xml:space="preserve">                                                                 </w:t>
      </w:r>
      <w:r>
        <w:rPr>
          <w:rFonts w:ascii="Arial" w:hAnsi="Arial"/>
          <w:b/>
          <w:i/>
        </w:rPr>
        <w:t xml:space="preserve">  </w:t>
      </w:r>
      <w:r w:rsidRPr="008A278A">
        <w:rPr>
          <w:rFonts w:ascii="Arial" w:hAnsi="Arial"/>
          <w:b/>
          <w:i/>
        </w:rPr>
        <w:t xml:space="preserve"> </w:t>
      </w:r>
      <w:hyperlink r:id="rId8" w:history="1">
        <w:r w:rsidRPr="00DE55B7">
          <w:rPr>
            <w:rStyle w:val="Collegamentoipertestuale"/>
            <w:rFonts w:ascii="Arial" w:hAnsi="Arial"/>
            <w:b/>
            <w:i/>
          </w:rPr>
          <w:t>area@pec.area.sardegna.it</w:t>
        </w:r>
      </w:hyperlink>
      <w:r w:rsidRPr="008A278A">
        <w:rPr>
          <w:rFonts w:ascii="Arial" w:hAnsi="Arial"/>
          <w:b/>
          <w:i/>
        </w:rPr>
        <w:t xml:space="preserve"> </w:t>
      </w:r>
    </w:p>
    <w:p w14:paraId="341BECCC" w14:textId="77777777" w:rsidR="00A42F1F" w:rsidRDefault="00A42F1F" w:rsidP="00A42F1F">
      <w:pPr>
        <w:jc w:val="both"/>
        <w:rPr>
          <w:rFonts w:ascii="Arial" w:hAnsi="Arial"/>
          <w:b/>
          <w:i/>
        </w:rPr>
      </w:pPr>
    </w:p>
    <w:p w14:paraId="2E582674" w14:textId="77777777" w:rsidR="00A42F1F" w:rsidRPr="00122A94" w:rsidRDefault="00A42F1F" w:rsidP="00A42F1F">
      <w:pPr>
        <w:jc w:val="both"/>
        <w:rPr>
          <w:rFonts w:ascii="Arial" w:hAnsi="Arial"/>
          <w:b/>
          <w:i/>
          <w:sz w:val="22"/>
          <w:szCs w:val="22"/>
        </w:rPr>
      </w:pPr>
      <w:r>
        <w:rPr>
          <w:rFonts w:ascii="Arial" w:hAnsi="Arial"/>
          <w:b/>
          <w:i/>
        </w:rPr>
        <w:t>I</w:t>
      </w:r>
      <w:r w:rsidRPr="002A65C2">
        <w:rPr>
          <w:rFonts w:ascii="Arial" w:hAnsi="Arial"/>
          <w:b/>
          <w:i/>
        </w:rPr>
        <w:t xml:space="preserve">n questo caso </w:t>
      </w:r>
      <w:r>
        <w:rPr>
          <w:rFonts w:ascii="Arial" w:hAnsi="Arial"/>
          <w:b/>
          <w:i/>
        </w:rPr>
        <w:t>allegare</w:t>
      </w:r>
      <w:r w:rsidRPr="002A65C2">
        <w:rPr>
          <w:rFonts w:ascii="Arial" w:hAnsi="Arial"/>
          <w:b/>
          <w:i/>
        </w:rPr>
        <w:t xml:space="preserve"> fotocopia di un valido documento d’identità personale</w:t>
      </w:r>
      <w:r w:rsidRPr="00122A94">
        <w:rPr>
          <w:rFonts w:ascii="Arial" w:hAnsi="Arial"/>
          <w:b/>
          <w:i/>
          <w:sz w:val="22"/>
          <w:szCs w:val="22"/>
        </w:rPr>
        <w:t>.</w:t>
      </w:r>
    </w:p>
    <w:p w14:paraId="06C7E98A" w14:textId="77777777" w:rsidR="00A42F1F" w:rsidRPr="00122A94" w:rsidRDefault="00A42F1F" w:rsidP="00A42F1F">
      <w:pPr>
        <w:jc w:val="both"/>
        <w:rPr>
          <w:rFonts w:ascii="Arial" w:hAnsi="Arial"/>
          <w:sz w:val="22"/>
          <w:szCs w:val="22"/>
        </w:rPr>
      </w:pPr>
    </w:p>
    <w:p w14:paraId="3E570BDB" w14:textId="77777777" w:rsidR="00C51288" w:rsidRPr="00122A94" w:rsidRDefault="00C51288" w:rsidP="00C51288">
      <w:pPr>
        <w:jc w:val="both"/>
        <w:rPr>
          <w:rFonts w:ascii="Arial" w:hAnsi="Arial"/>
          <w:sz w:val="22"/>
          <w:szCs w:val="22"/>
        </w:rPr>
      </w:pPr>
    </w:p>
    <w:p w14:paraId="2C6E974B" w14:textId="77777777" w:rsidR="008231AB" w:rsidRPr="002A65C2" w:rsidRDefault="008231AB" w:rsidP="00C51288">
      <w:pPr>
        <w:jc w:val="both"/>
        <w:rPr>
          <w:szCs w:val="18"/>
        </w:rPr>
      </w:pPr>
    </w:p>
    <w:p w14:paraId="29AEDDB5" w14:textId="77777777" w:rsidR="00C51288" w:rsidRPr="00691DC8" w:rsidRDefault="00C51288" w:rsidP="00C51288">
      <w:pPr>
        <w:jc w:val="both"/>
        <w:rPr>
          <w:rFonts w:ascii="Calibri" w:hAnsi="Calibri"/>
          <w:sz w:val="22"/>
          <w:szCs w:val="22"/>
        </w:rPr>
      </w:pPr>
    </w:p>
    <w:p w14:paraId="7C06AD7D" w14:textId="77777777" w:rsidR="003D2F9B" w:rsidRDefault="003D2F9B" w:rsidP="003D2F9B">
      <w:pPr>
        <w:autoSpaceDE w:val="0"/>
        <w:autoSpaceDN w:val="0"/>
        <w:adjustRightInd w:val="0"/>
        <w:rPr>
          <w:rFonts w:ascii="Calibri" w:hAnsi="Calibri" w:cs="Calibri"/>
          <w:color w:val="000000"/>
          <w:sz w:val="23"/>
          <w:szCs w:val="23"/>
        </w:rPr>
      </w:pPr>
      <w:r>
        <w:rPr>
          <w:rFonts w:ascii="Calibri" w:hAnsi="Calibri" w:cs="Calibri"/>
          <w:b/>
          <w:bCs/>
          <w:color w:val="000000"/>
          <w:sz w:val="23"/>
          <w:szCs w:val="23"/>
        </w:rPr>
        <w:lastRenderedPageBreak/>
        <w:t xml:space="preserve">INFORMATIVA SUL TRATTAMENTO DEI DATI PERSONALI (CD. “INFORMATIVA PRIVACY”) </w:t>
      </w:r>
    </w:p>
    <w:p w14:paraId="273A9A4F" w14:textId="77777777" w:rsidR="003D2F9B" w:rsidRDefault="003D2F9B" w:rsidP="003D2F9B">
      <w:pPr>
        <w:autoSpaceDE w:val="0"/>
        <w:autoSpaceDN w:val="0"/>
        <w:adjustRightInd w:val="0"/>
        <w:rPr>
          <w:rFonts w:ascii="Calibri" w:hAnsi="Calibri" w:cs="Calibri"/>
          <w:b/>
          <w:bCs/>
          <w:color w:val="000000"/>
        </w:rPr>
      </w:pPr>
      <w:r>
        <w:rPr>
          <w:rFonts w:ascii="Calibri" w:hAnsi="Calibri" w:cs="Calibri"/>
          <w:b/>
          <w:bCs/>
          <w:color w:val="000000"/>
        </w:rPr>
        <w:t xml:space="preserve">ai sensi degli articoli 13-14 del Regolamento (UE) 2016/679 GDPR </w:t>
      </w:r>
    </w:p>
    <w:p w14:paraId="0E3E92F5" w14:textId="77777777" w:rsidR="003D2F9B" w:rsidRDefault="003D2F9B" w:rsidP="003D2F9B">
      <w:pPr>
        <w:pStyle w:val="Nessunaspaziatura"/>
      </w:pPr>
    </w:p>
    <w:p w14:paraId="119874B5"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8"/>
          <w:szCs w:val="18"/>
        </w:rPr>
        <w:t xml:space="preserve">Il </w:t>
      </w:r>
      <w:r>
        <w:rPr>
          <w:rFonts w:ascii="Calibri" w:hAnsi="Calibri" w:cs="Calibri"/>
          <w:color w:val="000000"/>
          <w:sz w:val="16"/>
          <w:szCs w:val="16"/>
        </w:rPr>
        <w:t>Comune di Villacidro La</w:t>
      </w:r>
      <w:r>
        <w:rPr>
          <w:rFonts w:ascii="Calibri" w:hAnsi="Calibri" w:cs="Calibri"/>
          <w:color w:val="000000"/>
          <w:sz w:val="18"/>
          <w:szCs w:val="18"/>
        </w:rPr>
        <w:t xml:space="preserve"> </w:t>
      </w:r>
      <w:r>
        <w:rPr>
          <w:rFonts w:ascii="Calibri" w:hAnsi="Calibri" w:cs="Calibri"/>
          <w:color w:val="000000"/>
          <w:sz w:val="16"/>
          <w:szCs w:val="16"/>
        </w:rPr>
        <w:t xml:space="preserve">informa che, ai sensi degli articoli 13 e 14 del Regolamento (UE) n. 2016/679 GDPR (General Data </w:t>
      </w:r>
      <w:proofErr w:type="spellStart"/>
      <w:r>
        <w:rPr>
          <w:rFonts w:ascii="Calibri" w:hAnsi="Calibri" w:cs="Calibri"/>
          <w:color w:val="000000"/>
          <w:sz w:val="16"/>
          <w:szCs w:val="16"/>
        </w:rPr>
        <w:t>Protection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Regulation</w:t>
      </w:r>
      <w:proofErr w:type="spellEnd"/>
      <w:r>
        <w:rPr>
          <w:rFonts w:ascii="Calibri" w:hAnsi="Calibri" w:cs="Calibri"/>
          <w:color w:val="000000"/>
          <w:sz w:val="16"/>
          <w:szCs w:val="16"/>
        </w:rPr>
        <w:t xml:space="preserve">), tratta i dati personali da Lei forniti e liberamente comunicati al fine dello svolgimento delle proprie funzioni istituzionali. </w:t>
      </w:r>
    </w:p>
    <w:p w14:paraId="20C203F8"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Il Comune di Villacidro garantisce che il trattamento dei Suoi dati personali si svolga nel rispetto del Regolamento (UE) n. 2016/679 GDPR, del “Codice della Privacy” di cui al </w:t>
      </w:r>
      <w:proofErr w:type="spellStart"/>
      <w:r>
        <w:rPr>
          <w:rFonts w:ascii="Calibri" w:hAnsi="Calibri" w:cs="Calibri"/>
          <w:color w:val="000000"/>
          <w:sz w:val="16"/>
          <w:szCs w:val="16"/>
        </w:rPr>
        <w:t>D.Lgs.</w:t>
      </w:r>
      <w:proofErr w:type="spellEnd"/>
      <w:r>
        <w:rPr>
          <w:rFonts w:ascii="Calibri" w:hAnsi="Calibri" w:cs="Calibri"/>
          <w:color w:val="000000"/>
          <w:sz w:val="16"/>
          <w:szCs w:val="16"/>
        </w:rPr>
        <w:t xml:space="preserve"> 196/2003 e </w:t>
      </w:r>
      <w:proofErr w:type="spellStart"/>
      <w:r>
        <w:rPr>
          <w:rFonts w:ascii="Calibri" w:hAnsi="Calibri" w:cs="Calibri"/>
          <w:color w:val="000000"/>
          <w:sz w:val="16"/>
          <w:szCs w:val="16"/>
        </w:rPr>
        <w:t>s.m.i.</w:t>
      </w:r>
      <w:proofErr w:type="spellEnd"/>
      <w:r>
        <w:rPr>
          <w:rFonts w:ascii="Calibri" w:hAnsi="Calibri" w:cs="Calibri"/>
          <w:color w:val="000000"/>
          <w:sz w:val="16"/>
          <w:szCs w:val="16"/>
        </w:rPr>
        <w:t>, delle Linee guida dell’Autorità Garante per la Protezione dei Dati Personali, delle indicazioni dell’EDPB (</w:t>
      </w:r>
      <w:proofErr w:type="spellStart"/>
      <w:r>
        <w:rPr>
          <w:rFonts w:ascii="Calibri" w:hAnsi="Calibri" w:cs="Calibri"/>
          <w:color w:val="000000"/>
          <w:sz w:val="16"/>
          <w:szCs w:val="16"/>
        </w:rPr>
        <w:t>European</w:t>
      </w:r>
      <w:proofErr w:type="spellEnd"/>
      <w:r>
        <w:rPr>
          <w:rFonts w:ascii="Calibri" w:hAnsi="Calibri" w:cs="Calibri"/>
          <w:color w:val="000000"/>
          <w:sz w:val="16"/>
          <w:szCs w:val="16"/>
        </w:rPr>
        <w:t xml:space="preserve"> Data </w:t>
      </w:r>
      <w:proofErr w:type="spellStart"/>
      <w:r>
        <w:rPr>
          <w:rFonts w:ascii="Calibri" w:hAnsi="Calibri" w:cs="Calibri"/>
          <w:color w:val="000000"/>
          <w:sz w:val="16"/>
          <w:szCs w:val="16"/>
        </w:rPr>
        <w:t>Protection</w:t>
      </w:r>
      <w:proofErr w:type="spellEnd"/>
      <w:r>
        <w:rPr>
          <w:rFonts w:ascii="Calibri" w:hAnsi="Calibri" w:cs="Calibri"/>
          <w:color w:val="000000"/>
          <w:sz w:val="16"/>
          <w:szCs w:val="16"/>
        </w:rPr>
        <w:t xml:space="preserve"> Board, ex WP 29) e più in generale, dei diritti e delle libertà fondamentali, nonché della Sua dignità, con particolare riferimento alla riservatezza, all'identità personale ed al diritto alla protezione dei dati personali. </w:t>
      </w:r>
    </w:p>
    <w:p w14:paraId="4E1F0E1F"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TITOLARE DEL TRATTAMENTO </w:t>
      </w:r>
    </w:p>
    <w:p w14:paraId="186D8A9D"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Il “Titolare del trattamento” è il Comune di Villacidro, con sede in Villacidro, nella Piazza Municipio n. 1, C.A.P. 09039, C.F. 82002040929, P.IVA 01047450927, telefono: 070.9344200, nella persona del Sindaco quale Suo legale rappresentante pro tempore. </w:t>
      </w:r>
    </w:p>
    <w:p w14:paraId="3D6B6A39"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Ove Lei volesse richiedere maggiori informazioni in merito ai Suoi dati personali, potrà contattare telefonicamente il Titolare del trattamento, ovvero inviargli una richiesta tramite posta ordinaria o raccomandata A/R al sopraindicato indirizzo, oppure, in alternativa, trasmettergli una comunicazione ai seguenti recapiti: </w:t>
      </w:r>
    </w:p>
    <w:p w14:paraId="5CD6E798" w14:textId="77777777" w:rsidR="003D2F9B" w:rsidRDefault="003D2F9B" w:rsidP="003D2F9B">
      <w:pPr>
        <w:numPr>
          <w:ilvl w:val="0"/>
          <w:numId w:val="6"/>
        </w:numPr>
        <w:autoSpaceDE w:val="0"/>
        <w:autoSpaceDN w:val="0"/>
        <w:adjustRightInd w:val="0"/>
        <w:spacing w:after="51"/>
        <w:rPr>
          <w:rFonts w:ascii="Calibri" w:hAnsi="Calibri" w:cs="Calibri"/>
          <w:color w:val="000000"/>
          <w:sz w:val="16"/>
          <w:szCs w:val="16"/>
          <w:lang w:val="en-US"/>
        </w:rPr>
      </w:pPr>
      <w:r>
        <w:rPr>
          <w:rFonts w:ascii="Calibri" w:hAnsi="Calibri" w:cs="Calibri"/>
          <w:color w:val="000000"/>
          <w:sz w:val="16"/>
          <w:szCs w:val="16"/>
          <w:lang w:val="en-US"/>
        </w:rPr>
        <w:t xml:space="preserve">Email: protocollo@comune.villacidro.vs.it </w:t>
      </w:r>
    </w:p>
    <w:p w14:paraId="3B7F98B9" w14:textId="77777777" w:rsidR="003D2F9B" w:rsidRDefault="003D2F9B" w:rsidP="003D2F9B">
      <w:pPr>
        <w:numPr>
          <w:ilvl w:val="0"/>
          <w:numId w:val="6"/>
        </w:num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PEC: protocollo.villacidro@pec.it </w:t>
      </w:r>
    </w:p>
    <w:p w14:paraId="2912B744" w14:textId="77777777" w:rsidR="003D2F9B" w:rsidRDefault="003D2F9B" w:rsidP="003D2F9B">
      <w:pPr>
        <w:autoSpaceDE w:val="0"/>
        <w:autoSpaceDN w:val="0"/>
        <w:adjustRightInd w:val="0"/>
        <w:rPr>
          <w:rFonts w:ascii="Calibri" w:hAnsi="Calibri" w:cs="Calibri"/>
          <w:color w:val="000000"/>
          <w:sz w:val="16"/>
          <w:szCs w:val="16"/>
        </w:rPr>
      </w:pPr>
    </w:p>
    <w:p w14:paraId="4E0D7F2C"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Nel sito internet istituzionale dell’Ente si potranno trovare ulteriori informazioni riguardanti le politiche adottate dall’Ente in tema di trattamento e protezione dei dati personali. </w:t>
      </w:r>
    </w:p>
    <w:p w14:paraId="76D4A228"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RESPONSABILE DELLA PROTEZIONE DEI DATI (RPD/DPO) </w:t>
      </w:r>
    </w:p>
    <w:p w14:paraId="565DDD4E"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Il Responsabile della Protezione dei Dati o “Data </w:t>
      </w:r>
      <w:proofErr w:type="spellStart"/>
      <w:r>
        <w:rPr>
          <w:rFonts w:ascii="Calibri" w:hAnsi="Calibri" w:cs="Calibri"/>
          <w:color w:val="000000"/>
          <w:sz w:val="16"/>
          <w:szCs w:val="16"/>
        </w:rPr>
        <w:t>Protection</w:t>
      </w:r>
      <w:proofErr w:type="spellEnd"/>
      <w:r>
        <w:rPr>
          <w:rFonts w:ascii="Calibri" w:hAnsi="Calibri" w:cs="Calibri"/>
          <w:color w:val="000000"/>
          <w:sz w:val="16"/>
          <w:szCs w:val="16"/>
        </w:rPr>
        <w:t xml:space="preserve"> </w:t>
      </w:r>
      <w:proofErr w:type="spellStart"/>
      <w:r>
        <w:rPr>
          <w:rFonts w:ascii="Calibri" w:hAnsi="Calibri" w:cs="Calibri"/>
          <w:color w:val="000000"/>
          <w:sz w:val="16"/>
          <w:szCs w:val="16"/>
        </w:rPr>
        <w:t>Officer</w:t>
      </w:r>
      <w:proofErr w:type="spellEnd"/>
      <w:r>
        <w:rPr>
          <w:rFonts w:ascii="Calibri" w:hAnsi="Calibri" w:cs="Calibri"/>
          <w:color w:val="000000"/>
          <w:sz w:val="16"/>
          <w:szCs w:val="16"/>
        </w:rPr>
        <w:t xml:space="preserve">” (RPD/DPO) nominato è contattabile ai seguenti recapiti: </w:t>
      </w:r>
    </w:p>
    <w:p w14:paraId="69FFCE14" w14:textId="77777777" w:rsidR="003D2F9B" w:rsidRDefault="003D2F9B" w:rsidP="003D2F9B">
      <w:pPr>
        <w:numPr>
          <w:ilvl w:val="0"/>
          <w:numId w:val="7"/>
        </w:numPr>
        <w:autoSpaceDE w:val="0"/>
        <w:autoSpaceDN w:val="0"/>
        <w:adjustRightInd w:val="0"/>
        <w:spacing w:after="54"/>
        <w:rPr>
          <w:rFonts w:ascii="Calibri" w:hAnsi="Calibri" w:cs="Calibri"/>
          <w:color w:val="000000"/>
          <w:sz w:val="16"/>
          <w:szCs w:val="16"/>
        </w:rPr>
      </w:pPr>
      <w:r>
        <w:rPr>
          <w:rFonts w:ascii="Calibri" w:hAnsi="Calibri" w:cs="Calibri"/>
          <w:color w:val="000000"/>
          <w:sz w:val="16"/>
          <w:szCs w:val="16"/>
        </w:rPr>
        <w:t xml:space="preserve">Email: privacy@comune.it </w:t>
      </w:r>
    </w:p>
    <w:p w14:paraId="1591BFD1" w14:textId="77777777" w:rsidR="003D2F9B" w:rsidRDefault="003D2F9B" w:rsidP="003D2F9B">
      <w:pPr>
        <w:numPr>
          <w:ilvl w:val="0"/>
          <w:numId w:val="7"/>
        </w:num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PEC: privacy@pec.comune.it </w:t>
      </w:r>
    </w:p>
    <w:p w14:paraId="137873A5" w14:textId="77777777" w:rsidR="003D2F9B" w:rsidRDefault="003D2F9B" w:rsidP="003D2F9B">
      <w:pPr>
        <w:autoSpaceDE w:val="0"/>
        <w:autoSpaceDN w:val="0"/>
        <w:adjustRightInd w:val="0"/>
        <w:rPr>
          <w:rFonts w:ascii="Calibri" w:hAnsi="Calibri" w:cs="Calibri"/>
          <w:color w:val="000000"/>
          <w:sz w:val="16"/>
          <w:szCs w:val="16"/>
        </w:rPr>
      </w:pPr>
    </w:p>
    <w:p w14:paraId="0EF935B2"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I dati di contatto del RPD/DPO (comprensivi di nominativo ecc.) sono altresì pubblicati in alcune sezioni del sito internet istituzionale dell’Ente, quali la sezione “privacy” accessibile già dalla homepage, quella relativa all’“organigramma dell’Ente e relativi dati di contatto”, nonché nella sezione amministrazione trasparente. </w:t>
      </w:r>
    </w:p>
    <w:p w14:paraId="098D9C59"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OGGETTO DEL TRATTAMENTO E CATEGORIE DI DATI </w:t>
      </w:r>
    </w:p>
    <w:p w14:paraId="18B3BC08"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Il Titolare tratta i Suoi dati personali comuni presenti nelle banche dati comunali, sia cartacee che informatiche, rilevati da banche dati ufficiali, ministeriali e di altri enti, Autorità amministrative indipendenti, Autorità giudiziaria e/o Agenzie autorizzati a disporne e trattarli, nonché direttamente forniti da Lei o da un Suo legale rappresentante, delegato o incaricato al momento della presentazione della istanza/domanda. </w:t>
      </w:r>
    </w:p>
    <w:p w14:paraId="42412D23"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BASE GIURIDICA DEL TRATTAMENTO DEI DATI E FINALITA’ </w:t>
      </w:r>
    </w:p>
    <w:p w14:paraId="596D7453"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Il trattamento dei dati personali è lecito in quanto effettuato ai sensi delle disposizioni contenute nell’art. 6, par. 1, lett. c) ed e), del GDPR e, dunque, solo se tale trattamento «è necessario per adempiere un obbligo legale al quale è soggetto il titolare del trattamento», oppure quando «il trattamento è necessario per l’esecuzione di un compito di interesse pubblico o connesso all’esercizio di pubblici poteri di cui è investito il titolare del trattamento», alla luce di una base giuridica che abbia i requisiti previsti dal par. 3 del citato articolo. </w:t>
      </w:r>
    </w:p>
    <w:p w14:paraId="57148179"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Si precisa, inoltre, che recenti modifiche normative hanno inoltre specificato, al riguardo, che la «base giuridica prevista dall’articolo 6, paragrafo 3, lettera b), del regolamento è costituita da una norma di legge o di regolamento o da atti amministrativi generali» e che il trattamento dei dati personali da parte di un’amministrazione pubblica «è anche consentito se necessario per l’adempimento di un compito svolto nel pubblico interesse o per l’esercizio di pubblici poteri ad esse attribuiti», ma sempre «nel rispetto dell’articolo 6 del Regolamento [europeo]», in «modo da assicurare che tale esercizio non possa arrecare un pregiudizio effettivo e concreto alla </w:t>
      </w:r>
    </w:p>
    <w:p w14:paraId="48B7D952"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tutela dei diritti e delle libertà degli interessati» (art. 2-ter, commi 1 e 1-bis, del Codice, così come emendato dall’art. 9, comma 1, lett. a, </w:t>
      </w:r>
      <w:proofErr w:type="spellStart"/>
      <w:r>
        <w:rPr>
          <w:rFonts w:ascii="Calibri" w:hAnsi="Calibri" w:cs="Calibri"/>
          <w:color w:val="000000"/>
          <w:kern w:val="0"/>
          <w:sz w:val="16"/>
          <w:szCs w:val="16"/>
        </w:rPr>
        <w:t>nn</w:t>
      </w:r>
      <w:proofErr w:type="spellEnd"/>
      <w:r>
        <w:rPr>
          <w:rFonts w:ascii="Calibri" w:hAnsi="Calibri" w:cs="Calibri"/>
          <w:color w:val="000000"/>
          <w:kern w:val="0"/>
          <w:sz w:val="16"/>
          <w:szCs w:val="16"/>
        </w:rPr>
        <w:t xml:space="preserve">. 1 e 2, del </w:t>
      </w:r>
      <w:proofErr w:type="spellStart"/>
      <w:r>
        <w:rPr>
          <w:rFonts w:ascii="Calibri" w:hAnsi="Calibri" w:cs="Calibri"/>
          <w:color w:val="000000"/>
          <w:kern w:val="0"/>
          <w:sz w:val="16"/>
          <w:szCs w:val="16"/>
        </w:rPr>
        <w:t>d.l.</w:t>
      </w:r>
      <w:proofErr w:type="spellEnd"/>
      <w:r>
        <w:rPr>
          <w:rFonts w:ascii="Calibri" w:hAnsi="Calibri" w:cs="Calibri"/>
          <w:color w:val="000000"/>
          <w:kern w:val="0"/>
          <w:sz w:val="16"/>
          <w:szCs w:val="16"/>
        </w:rPr>
        <w:t xml:space="preserve"> n. 139 dell’8/10/2021, convertito con modificazioni dalla l. n. 205 del 3/12/2021). </w:t>
      </w:r>
    </w:p>
    <w:p w14:paraId="5018FAE0"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Il trattamento dei dati relativi a condanne penali e reati di cui all’art. 10 GDPR è effettuato nel rispetto di quanto previsto dal medesimo articolo ed in osservanza dei principi di cui all’art. 2-octies del </w:t>
      </w:r>
      <w:proofErr w:type="spellStart"/>
      <w:r>
        <w:rPr>
          <w:rFonts w:ascii="Calibri" w:hAnsi="Calibri" w:cs="Calibri"/>
          <w:color w:val="000000"/>
          <w:kern w:val="0"/>
          <w:sz w:val="16"/>
          <w:szCs w:val="16"/>
        </w:rPr>
        <w:t>D.Lgs.</w:t>
      </w:r>
      <w:proofErr w:type="spellEnd"/>
      <w:r>
        <w:rPr>
          <w:rFonts w:ascii="Calibri" w:hAnsi="Calibri" w:cs="Calibri"/>
          <w:color w:val="000000"/>
          <w:kern w:val="0"/>
          <w:sz w:val="16"/>
          <w:szCs w:val="16"/>
        </w:rPr>
        <w:t xml:space="preserve"> 196/2003 (“Principi relativi al trattamento di dati relativi a condanne penali e reati”). </w:t>
      </w:r>
    </w:p>
    <w:p w14:paraId="695D4647"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In ordine alle specifiche finalità perseguite dall’Ente, le precisiamo che i Suoi dati personali saranno trattati in relazione ai servizi offerti dal Comune di Villacidro attraverso il proprio portale, esclusivamente per l’esecuzione dei compiti di interesse pubblico o connessi all’esercizio di pubblici poteri di cui è investito il Titolare del trattamento (art. 6, par. 1, lett. e, “GDPR”) e per gli adempimenti previsti da norme di legge o di regolamento alle quali è soggetto il Titolare del trattamento (art. 6, par. 1, lett. c, “GDPR”). </w:t>
      </w:r>
    </w:p>
    <w:p w14:paraId="3A5E0901"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LUOGO E MODALITÀ DEL TRATTAMENTO </w:t>
      </w:r>
    </w:p>
    <w:p w14:paraId="448C44D4"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Il trattamento dei dati personali relativi al procedimento in oggetto si svolge prevalentemente presso la sede del Titolare del trattamento ed eventualmente con la collaborazione di altri soggetti appositamente nominati, mediante apposito contratto, quali “Responsabili (esterni) del trattamento” ex art. 28 GDPR. </w:t>
      </w:r>
    </w:p>
    <w:p w14:paraId="54394E35"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Il trattamento sarà effettuato con sistemi manuali ed automatizzati atti a memorizzare, gestire e trasmettere i dati stessi, con logiche strettamente correlate alle finalità stesse, sulla base dai dati in nostro possesso e con l’impegno da parte Sua/Vostra di comunicarci tempestivamente eventuali correzioni, integrazioni e/o aggiornamenti. I dati trattati vengono protetti attraverso l’impiego di adeguate misure di sicurezza, organizzative, tecniche e fisiche ex art. 32 GDPR, per tutelare le informazioni dall’alterazione, dalla distruzione, dalla perdita, dal furto o dall’utilizzo improprio o illegittimo. </w:t>
      </w:r>
    </w:p>
    <w:p w14:paraId="357A3540"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I dati sono trattati esclusivamente da personale espressamente designato/autorizzato dall’Ente, ai sensi degli artt. 29 e 32.4 GDPR ed art. 2-quaterdecies del </w:t>
      </w:r>
      <w:proofErr w:type="spellStart"/>
      <w:r>
        <w:rPr>
          <w:rFonts w:ascii="Calibri" w:hAnsi="Calibri" w:cs="Calibri"/>
          <w:color w:val="000000"/>
          <w:sz w:val="16"/>
          <w:szCs w:val="16"/>
        </w:rPr>
        <w:t>D.Lgs.</w:t>
      </w:r>
      <w:proofErr w:type="spellEnd"/>
      <w:r>
        <w:rPr>
          <w:rFonts w:ascii="Calibri" w:hAnsi="Calibri" w:cs="Calibri"/>
          <w:color w:val="000000"/>
          <w:sz w:val="16"/>
          <w:szCs w:val="16"/>
        </w:rPr>
        <w:t xml:space="preserve"> 196/2003, nel rispetto dei principi di cui all’art. 5 GDPR e, in particolare, in osservanza dei principi liceità, correttezza, trasparenza, esattezza, integrità, riservatezza, minimizzazione rispetto alle finalità di raccolta e di successivo trattamento. </w:t>
      </w:r>
    </w:p>
    <w:p w14:paraId="2C59A49A"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I dati personali trattati non sono oggetto di un processo decisionale automatizzato, compresa la profilazione. </w:t>
      </w:r>
    </w:p>
    <w:p w14:paraId="060C854F"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FONTE DEI DATI PERSONALI </w:t>
      </w:r>
    </w:p>
    <w:p w14:paraId="2962E79D"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I dati personali oggetto dell'attività di trattamento sono stati ottenuti da: </w:t>
      </w:r>
    </w:p>
    <w:p w14:paraId="525C498D" w14:textId="77777777" w:rsidR="003D2F9B" w:rsidRDefault="003D2F9B" w:rsidP="003D2F9B">
      <w:pPr>
        <w:numPr>
          <w:ilvl w:val="0"/>
          <w:numId w:val="8"/>
        </w:numPr>
        <w:autoSpaceDE w:val="0"/>
        <w:autoSpaceDN w:val="0"/>
        <w:adjustRightInd w:val="0"/>
        <w:spacing w:after="51"/>
        <w:rPr>
          <w:rFonts w:ascii="Calibri" w:hAnsi="Calibri" w:cs="Calibri"/>
          <w:color w:val="000000"/>
          <w:sz w:val="16"/>
          <w:szCs w:val="16"/>
        </w:rPr>
      </w:pPr>
      <w:r>
        <w:rPr>
          <w:rFonts w:ascii="Calibri" w:hAnsi="Calibri" w:cs="Calibri"/>
          <w:color w:val="000000"/>
          <w:sz w:val="16"/>
          <w:szCs w:val="16"/>
        </w:rPr>
        <w:t xml:space="preserve">dati inseriti nelle istanze/domande presentate da Lei o da un Suo legale rappresentante/delegato/incaricato; </w:t>
      </w:r>
    </w:p>
    <w:p w14:paraId="397E860F" w14:textId="77777777" w:rsidR="003D2F9B" w:rsidRDefault="003D2F9B" w:rsidP="003D2F9B">
      <w:pPr>
        <w:numPr>
          <w:ilvl w:val="0"/>
          <w:numId w:val="8"/>
        </w:numPr>
        <w:autoSpaceDE w:val="0"/>
        <w:autoSpaceDN w:val="0"/>
        <w:adjustRightInd w:val="0"/>
        <w:spacing w:after="51"/>
        <w:rPr>
          <w:rFonts w:ascii="Calibri" w:hAnsi="Calibri" w:cs="Calibri"/>
          <w:color w:val="000000"/>
          <w:sz w:val="16"/>
          <w:szCs w:val="16"/>
        </w:rPr>
      </w:pPr>
      <w:r>
        <w:rPr>
          <w:rFonts w:ascii="Calibri" w:hAnsi="Calibri" w:cs="Calibri"/>
          <w:color w:val="000000"/>
          <w:sz w:val="16"/>
          <w:szCs w:val="16"/>
        </w:rPr>
        <w:t xml:space="preserve">fonti accessibili al pubblico; </w:t>
      </w:r>
    </w:p>
    <w:p w14:paraId="45E9AD23" w14:textId="77777777" w:rsidR="003D2F9B" w:rsidRDefault="003D2F9B" w:rsidP="003D2F9B">
      <w:pPr>
        <w:numPr>
          <w:ilvl w:val="0"/>
          <w:numId w:val="8"/>
        </w:numPr>
        <w:autoSpaceDE w:val="0"/>
        <w:autoSpaceDN w:val="0"/>
        <w:adjustRightInd w:val="0"/>
        <w:spacing w:after="51"/>
        <w:rPr>
          <w:rFonts w:ascii="Calibri" w:hAnsi="Calibri" w:cs="Calibri"/>
          <w:color w:val="000000"/>
          <w:sz w:val="16"/>
          <w:szCs w:val="16"/>
        </w:rPr>
      </w:pPr>
      <w:r>
        <w:rPr>
          <w:rFonts w:ascii="Calibri" w:hAnsi="Calibri" w:cs="Calibri"/>
          <w:color w:val="000000"/>
          <w:sz w:val="16"/>
          <w:szCs w:val="16"/>
        </w:rPr>
        <w:t xml:space="preserve">basi di dati accessibili al Titolare; </w:t>
      </w:r>
    </w:p>
    <w:p w14:paraId="30A400B1" w14:textId="77777777" w:rsidR="003D2F9B" w:rsidRDefault="003D2F9B" w:rsidP="003D2F9B">
      <w:pPr>
        <w:numPr>
          <w:ilvl w:val="0"/>
          <w:numId w:val="8"/>
        </w:numPr>
        <w:autoSpaceDE w:val="0"/>
        <w:autoSpaceDN w:val="0"/>
        <w:adjustRightInd w:val="0"/>
        <w:spacing w:after="51"/>
        <w:rPr>
          <w:rFonts w:ascii="Calibri" w:hAnsi="Calibri" w:cs="Calibri"/>
          <w:color w:val="000000"/>
          <w:sz w:val="16"/>
          <w:szCs w:val="16"/>
        </w:rPr>
      </w:pPr>
      <w:r>
        <w:rPr>
          <w:rFonts w:ascii="Calibri" w:hAnsi="Calibri" w:cs="Calibri"/>
          <w:color w:val="000000"/>
          <w:sz w:val="16"/>
          <w:szCs w:val="16"/>
        </w:rPr>
        <w:t xml:space="preserve">uffici giudiziari e di Governo; </w:t>
      </w:r>
    </w:p>
    <w:p w14:paraId="1EBB4C23" w14:textId="77777777" w:rsidR="003D2F9B" w:rsidRDefault="003D2F9B" w:rsidP="003D2F9B">
      <w:pPr>
        <w:numPr>
          <w:ilvl w:val="0"/>
          <w:numId w:val="8"/>
        </w:num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basi di dati detenuti da altre Pubbliche Amministrazioni. </w:t>
      </w:r>
    </w:p>
    <w:p w14:paraId="12649948" w14:textId="77777777" w:rsidR="003D2F9B" w:rsidRDefault="003D2F9B" w:rsidP="003D2F9B">
      <w:pPr>
        <w:autoSpaceDE w:val="0"/>
        <w:autoSpaceDN w:val="0"/>
        <w:adjustRightInd w:val="0"/>
        <w:rPr>
          <w:rFonts w:ascii="Calibri" w:hAnsi="Calibri" w:cs="Calibri"/>
          <w:color w:val="000000"/>
          <w:sz w:val="16"/>
          <w:szCs w:val="16"/>
        </w:rPr>
      </w:pPr>
    </w:p>
    <w:p w14:paraId="38592C55"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lastRenderedPageBreak/>
        <w:t xml:space="preserve">CONSERVAZIONE DEI DATI </w:t>
      </w:r>
    </w:p>
    <w:p w14:paraId="5006962A"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I dati saranno trattati per tutto il tempo necessario alla conclusione del procedimento e, successivamente, saranno conservati in conformità alle norme sulla conservazione della documentazione amministrativa. </w:t>
      </w:r>
    </w:p>
    <w:p w14:paraId="27BBA892" w14:textId="77777777" w:rsidR="003D2F9B" w:rsidRDefault="003D2F9B" w:rsidP="003D2F9B">
      <w:p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Inoltre, si precisa che i criteri usati per determinare i periodi di conservazione si basano su: </w:t>
      </w:r>
    </w:p>
    <w:p w14:paraId="653E9E50" w14:textId="77777777" w:rsidR="003D2F9B" w:rsidRDefault="003D2F9B" w:rsidP="003D2F9B">
      <w:pPr>
        <w:numPr>
          <w:ilvl w:val="0"/>
          <w:numId w:val="9"/>
        </w:numPr>
        <w:autoSpaceDE w:val="0"/>
        <w:autoSpaceDN w:val="0"/>
        <w:adjustRightInd w:val="0"/>
        <w:spacing w:after="51"/>
        <w:rPr>
          <w:rFonts w:ascii="Calibri" w:hAnsi="Calibri" w:cs="Calibri"/>
          <w:color w:val="000000"/>
          <w:sz w:val="16"/>
          <w:szCs w:val="16"/>
        </w:rPr>
      </w:pPr>
      <w:r>
        <w:rPr>
          <w:rFonts w:ascii="Calibri" w:hAnsi="Calibri" w:cs="Calibri"/>
          <w:color w:val="000000"/>
          <w:sz w:val="16"/>
          <w:szCs w:val="16"/>
        </w:rPr>
        <w:t xml:space="preserve">durata del rapporto; </w:t>
      </w:r>
    </w:p>
    <w:p w14:paraId="2E4C4286" w14:textId="77777777" w:rsidR="003D2F9B" w:rsidRDefault="003D2F9B" w:rsidP="003D2F9B">
      <w:pPr>
        <w:numPr>
          <w:ilvl w:val="0"/>
          <w:numId w:val="9"/>
        </w:numPr>
        <w:autoSpaceDE w:val="0"/>
        <w:autoSpaceDN w:val="0"/>
        <w:adjustRightInd w:val="0"/>
        <w:spacing w:after="51"/>
        <w:rPr>
          <w:rFonts w:ascii="Calibri" w:hAnsi="Calibri" w:cs="Calibri"/>
          <w:color w:val="000000"/>
          <w:sz w:val="16"/>
          <w:szCs w:val="16"/>
        </w:rPr>
      </w:pPr>
      <w:r>
        <w:rPr>
          <w:rFonts w:ascii="Calibri" w:hAnsi="Calibri" w:cs="Calibri"/>
          <w:color w:val="000000"/>
          <w:sz w:val="16"/>
          <w:szCs w:val="16"/>
        </w:rPr>
        <w:t xml:space="preserve">obblighi legali gravanti sul titolare del trattamento; </w:t>
      </w:r>
    </w:p>
    <w:p w14:paraId="3EA0D1E4" w14:textId="77777777" w:rsidR="003D2F9B" w:rsidRDefault="003D2F9B" w:rsidP="003D2F9B">
      <w:pPr>
        <w:numPr>
          <w:ilvl w:val="0"/>
          <w:numId w:val="9"/>
        </w:numPr>
        <w:autoSpaceDE w:val="0"/>
        <w:autoSpaceDN w:val="0"/>
        <w:adjustRightInd w:val="0"/>
        <w:spacing w:after="51"/>
        <w:rPr>
          <w:rFonts w:ascii="Calibri" w:hAnsi="Calibri" w:cs="Calibri"/>
          <w:color w:val="000000"/>
          <w:sz w:val="16"/>
          <w:szCs w:val="16"/>
        </w:rPr>
      </w:pPr>
      <w:r>
        <w:rPr>
          <w:rFonts w:ascii="Calibri" w:hAnsi="Calibri" w:cs="Calibri"/>
          <w:color w:val="000000"/>
          <w:sz w:val="16"/>
          <w:szCs w:val="16"/>
        </w:rPr>
        <w:t xml:space="preserve">necessità o opportunità della conservazione, per la difesa del titolare; </w:t>
      </w:r>
    </w:p>
    <w:p w14:paraId="3AA0EF0C" w14:textId="77777777" w:rsidR="003D2F9B" w:rsidRDefault="003D2F9B" w:rsidP="003D2F9B">
      <w:pPr>
        <w:numPr>
          <w:ilvl w:val="0"/>
          <w:numId w:val="9"/>
        </w:numPr>
        <w:autoSpaceDE w:val="0"/>
        <w:autoSpaceDN w:val="0"/>
        <w:adjustRightInd w:val="0"/>
        <w:rPr>
          <w:rFonts w:ascii="Calibri" w:hAnsi="Calibri" w:cs="Calibri"/>
          <w:color w:val="000000"/>
          <w:sz w:val="16"/>
          <w:szCs w:val="16"/>
        </w:rPr>
      </w:pPr>
      <w:r>
        <w:rPr>
          <w:rFonts w:ascii="Calibri" w:hAnsi="Calibri" w:cs="Calibri"/>
          <w:color w:val="000000"/>
          <w:sz w:val="16"/>
          <w:szCs w:val="16"/>
        </w:rPr>
        <w:t xml:space="preserve">previsioni generali in tema di prescrizione dei diritti. </w:t>
      </w:r>
    </w:p>
    <w:p w14:paraId="4AFF6352" w14:textId="77777777" w:rsidR="003D2F9B" w:rsidRDefault="003D2F9B" w:rsidP="003D2F9B">
      <w:pPr>
        <w:autoSpaceDE w:val="0"/>
        <w:autoSpaceDN w:val="0"/>
        <w:adjustRightInd w:val="0"/>
        <w:rPr>
          <w:rFonts w:ascii="Calibri" w:hAnsi="Calibri" w:cs="Calibri"/>
          <w:color w:val="000000"/>
          <w:sz w:val="16"/>
          <w:szCs w:val="16"/>
        </w:rPr>
      </w:pPr>
    </w:p>
    <w:p w14:paraId="429210F6"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NATURA DEL CONFERIMENTO </w:t>
      </w:r>
    </w:p>
    <w:p w14:paraId="78A194D7"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Il conferimento dei dati, tenuto conto delle finalità del trattamento come sopra illustrate, è obbligatorio ed il loro mancato, parziale o inesatto conferimento potrebbe comportare l’impossibilità di fornire il servizio richiesto. </w:t>
      </w:r>
    </w:p>
    <w:p w14:paraId="69D7F663"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DESTINATARI O CATEGORIE DEI DESTINATARI DEI DATI PERSONALI </w:t>
      </w:r>
    </w:p>
    <w:p w14:paraId="1D141E97"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I Suoi dati personali potranno essere comunicati a: </w:t>
      </w:r>
    </w:p>
    <w:p w14:paraId="27E64C8A" w14:textId="77777777" w:rsidR="003D2F9B" w:rsidRDefault="003D2F9B" w:rsidP="003D2F9B">
      <w:pPr>
        <w:pStyle w:val="Nessunaspaziatura"/>
        <w:rPr>
          <w:rFonts w:ascii="Calibri" w:hAnsi="Calibri" w:cs="Calibri"/>
          <w:color w:val="000000"/>
          <w:kern w:val="0"/>
          <w:sz w:val="16"/>
          <w:szCs w:val="16"/>
        </w:rPr>
      </w:pPr>
    </w:p>
    <w:p w14:paraId="49132120"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dipendenti e/o collaboratori del Titolare, nella loro qualità di designati/autorizzati al trattamento, ai quali sono state fornite istruzioni specifiche. I designati/autorizzati hanno differenziati livelli di accesso a seconda delle specifiche mansioni; </w:t>
      </w:r>
    </w:p>
    <w:p w14:paraId="7DEA9E0A"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responsabili (esterni) del trattamento, espressamente nominati per iscritto ex art. 28 Reg. (UE) n. 2016/679 GDPR; </w:t>
      </w:r>
    </w:p>
    <w:p w14:paraId="2CBDE889"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altri soggetti pubblici per finalità istituzionali; </w:t>
      </w:r>
    </w:p>
    <w:p w14:paraId="0C8E8FD6"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Forze dell’Ordine, Autorità Giudiziaria, Autorità amministrative indipendenti ed Autorità di Pubblica Sicurezza, nei casi espressamente previsti dalla legge; </w:t>
      </w:r>
    </w:p>
    <w:p w14:paraId="5430C3D5"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uffici postali, spedizionieri e corrieri per l’invio di documentazione e/o materiale; </w:t>
      </w:r>
    </w:p>
    <w:p w14:paraId="6DD599F8"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istituti di credito per la gestione di incassi e pagamenti; </w:t>
      </w:r>
    </w:p>
    <w:p w14:paraId="3680A5E5"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Legali all’uopo incaricati dal Comune ad intervenire in controversie/contenziosi in cui lo stesso è parte; </w:t>
      </w:r>
    </w:p>
    <w:p w14:paraId="00692420"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soggetti istanti ai sensi della Legge 241/1990 e </w:t>
      </w:r>
      <w:proofErr w:type="spellStart"/>
      <w:r>
        <w:rPr>
          <w:rFonts w:ascii="Calibri" w:hAnsi="Calibri" w:cs="Calibri"/>
          <w:color w:val="000000"/>
          <w:kern w:val="0"/>
          <w:sz w:val="16"/>
          <w:szCs w:val="16"/>
        </w:rPr>
        <w:t>ss.mm.ii</w:t>
      </w:r>
      <w:proofErr w:type="spellEnd"/>
      <w:r>
        <w:rPr>
          <w:rFonts w:ascii="Calibri" w:hAnsi="Calibri" w:cs="Calibri"/>
          <w:color w:val="000000"/>
          <w:kern w:val="0"/>
          <w:sz w:val="16"/>
          <w:szCs w:val="16"/>
        </w:rPr>
        <w:t xml:space="preserve">. e del </w:t>
      </w:r>
      <w:proofErr w:type="spellStart"/>
      <w:r>
        <w:rPr>
          <w:rFonts w:ascii="Calibri" w:hAnsi="Calibri" w:cs="Calibri"/>
          <w:color w:val="000000"/>
          <w:kern w:val="0"/>
          <w:sz w:val="16"/>
          <w:szCs w:val="16"/>
        </w:rPr>
        <w:t>D.Lgs.</w:t>
      </w:r>
      <w:proofErr w:type="spellEnd"/>
      <w:r>
        <w:rPr>
          <w:rFonts w:ascii="Calibri" w:hAnsi="Calibri" w:cs="Calibri"/>
          <w:color w:val="000000"/>
          <w:kern w:val="0"/>
          <w:sz w:val="16"/>
          <w:szCs w:val="16"/>
        </w:rPr>
        <w:t xml:space="preserve"> 33/2013 e </w:t>
      </w:r>
      <w:proofErr w:type="spellStart"/>
      <w:r>
        <w:rPr>
          <w:rFonts w:ascii="Calibri" w:hAnsi="Calibri" w:cs="Calibri"/>
          <w:color w:val="000000"/>
          <w:kern w:val="0"/>
          <w:sz w:val="16"/>
          <w:szCs w:val="16"/>
        </w:rPr>
        <w:t>ss.mm.ii</w:t>
      </w:r>
      <w:proofErr w:type="spellEnd"/>
      <w:r>
        <w:rPr>
          <w:rFonts w:ascii="Calibri" w:hAnsi="Calibri" w:cs="Calibri"/>
          <w:color w:val="000000"/>
          <w:kern w:val="0"/>
          <w:sz w:val="16"/>
          <w:szCs w:val="16"/>
        </w:rPr>
        <w:t xml:space="preserve">. </w:t>
      </w:r>
    </w:p>
    <w:p w14:paraId="5C9BA29C" w14:textId="77777777" w:rsidR="003D2F9B" w:rsidRDefault="003D2F9B" w:rsidP="003D2F9B">
      <w:pPr>
        <w:pStyle w:val="Nessunaspaziatura"/>
        <w:rPr>
          <w:rFonts w:ascii="Calibri" w:hAnsi="Calibri" w:cs="Calibri"/>
          <w:color w:val="000000"/>
          <w:kern w:val="0"/>
          <w:sz w:val="16"/>
          <w:szCs w:val="16"/>
        </w:rPr>
      </w:pPr>
    </w:p>
    <w:p w14:paraId="59BA2359"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I Suoi dati potranno essere soggetti a diffusione esclusivamente per quanto previsto dagli obblighi in tema di pubblicità legale e di trasparenza e, comunque, nel rispetto della privacy. </w:t>
      </w:r>
    </w:p>
    <w:p w14:paraId="54EAEC0A"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TRASFERIMENTO DEI DATI ALL’ESTERO </w:t>
      </w:r>
    </w:p>
    <w:p w14:paraId="536E2C40"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I dati personali non sono oggetto di trattamento transfrontaliero. </w:t>
      </w:r>
    </w:p>
    <w:p w14:paraId="44A46D50"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DIRITTI DEGLI INTERESSATI </w:t>
      </w:r>
    </w:p>
    <w:p w14:paraId="73027CA3"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Si comunica che, in qualsiasi momento, in qualità di interessato, potrà esercitare i seguenti diritti: </w:t>
      </w:r>
    </w:p>
    <w:p w14:paraId="41746C9B"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diritto di accesso ai propri dati personali ex art. 15 GDPR; </w:t>
      </w:r>
    </w:p>
    <w:p w14:paraId="2A7745A9"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diritto di rettifica dei propri dati personali ex art. 16 GDPR, ove quest’ultimo non contrasti con la normativa vigente sulla conservazione dei dati stessi; </w:t>
      </w:r>
    </w:p>
    <w:p w14:paraId="3CB82595"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diritto alla cancellazione («diritto all’oblio») dei propri dati personali (ex art. 17 GDPR), ove quest’ultimo non contrasti con la normativa vigente sulla conservazione dei dati stessi; </w:t>
      </w:r>
    </w:p>
    <w:p w14:paraId="7F86A003"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diritto di limitazione del trattamento (ex art. 18 GDPR); </w:t>
      </w:r>
    </w:p>
    <w:p w14:paraId="6AB59FF4"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diritto di opposizione al trattamento dei dati personali che lo riguardano (ex art. 21 GDPR). </w:t>
      </w:r>
    </w:p>
    <w:p w14:paraId="54C64010" w14:textId="77777777" w:rsidR="003D2F9B" w:rsidRDefault="003D2F9B" w:rsidP="003D2F9B">
      <w:pPr>
        <w:pStyle w:val="Nessunaspaziatura"/>
        <w:rPr>
          <w:rFonts w:ascii="Calibri" w:hAnsi="Calibri" w:cs="Calibri"/>
          <w:color w:val="000000"/>
          <w:kern w:val="0"/>
          <w:sz w:val="16"/>
          <w:szCs w:val="16"/>
        </w:rPr>
      </w:pPr>
    </w:p>
    <w:p w14:paraId="54947948"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Tutti i sopra riportati diritti, per il cui contenuto si rinvia ai succitati articoli di legge e alla pagina informativa dell’Autorità Garante (https://www.garanteprivacy.it/regolamentoue/diritti-degli-interessati), potranno essere esercitati mediante richiesta da inoltrarsi al Titolare del trattamento, anche per il tramite del Responsabile della protezione dei dati (RPD o DPO) nominato, ai recapiti sopraindicati. </w:t>
      </w:r>
    </w:p>
    <w:p w14:paraId="5EFDA655"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Inoltre, qualora il Titolare del trattamento decida di esternalizzare il trattamento e nominare un Responsabile del trattamento, si assicurerà, tramite istruzioni precise ed un accordo/nomina ai sensi dell’art. 28 GDPR, che questi sia in grado di svolgere i suoi compiti in modo tale che il Titolare non abbia difficoltà a dar seguito all’esercizio dei diritti in questione nei tempi fissati dal GDPR. </w:t>
      </w:r>
    </w:p>
    <w:p w14:paraId="43E2E94A"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L’esercizio dei diritti sopra riportati potrà essere ritardato, limitato o escluso, secondo quanto previsto dall’art. 2-undecies del </w:t>
      </w:r>
      <w:proofErr w:type="spellStart"/>
      <w:r>
        <w:rPr>
          <w:rFonts w:ascii="Calibri" w:hAnsi="Calibri" w:cs="Calibri"/>
          <w:color w:val="000000"/>
          <w:kern w:val="0"/>
          <w:sz w:val="16"/>
          <w:szCs w:val="16"/>
        </w:rPr>
        <w:t>D.Lgs.</w:t>
      </w:r>
      <w:proofErr w:type="spellEnd"/>
      <w:r>
        <w:rPr>
          <w:rFonts w:ascii="Calibri" w:hAnsi="Calibri" w:cs="Calibri"/>
          <w:color w:val="000000"/>
          <w:kern w:val="0"/>
          <w:sz w:val="16"/>
          <w:szCs w:val="16"/>
        </w:rPr>
        <w:t xml:space="preserve"> 196/2003 (“Limitazioni ai diritti dell’interessato”). </w:t>
      </w:r>
    </w:p>
    <w:p w14:paraId="731C90A0"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Il modulo per l’esercizio dei diritti è disponibile sul sito internet dell’Autorità Garante per la Protezione dei Dati Personali. </w:t>
      </w:r>
    </w:p>
    <w:p w14:paraId="29E534AD"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DIRITTO DI RECLAMO ALL’AUTORITÀ DI CONTROLLO </w:t>
      </w:r>
    </w:p>
    <w:p w14:paraId="59228FB6"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 xml:space="preserve">Fatto salvo ogni altro ricorso amministrativo o giurisdizionale, qualora ritenga che il trattamento dei dati personali a Lei riferiti avvenga in violazione di quanto previsto dal Regolamento (UE) 2016/679 GDPR, ha il diritto di proporre reclamo a un’Autorità di controllo, segnatamente nello Stato membro in cui risiede abitualmente o lavora oppure del luogo ove si è verificata la presunta violazione. </w:t>
      </w:r>
    </w:p>
    <w:p w14:paraId="1DF0222B" w14:textId="77777777" w:rsidR="003D2F9B" w:rsidRDefault="003D2F9B" w:rsidP="003D2F9B">
      <w:pPr>
        <w:pStyle w:val="Nessunaspaziatura"/>
        <w:rPr>
          <w:rFonts w:ascii="Calibri" w:hAnsi="Calibri" w:cs="Calibri"/>
          <w:color w:val="000000"/>
          <w:kern w:val="0"/>
          <w:sz w:val="16"/>
          <w:szCs w:val="16"/>
        </w:rPr>
      </w:pPr>
      <w:r>
        <w:rPr>
          <w:rFonts w:ascii="Calibri" w:hAnsi="Calibri" w:cs="Calibri"/>
          <w:color w:val="000000"/>
          <w:kern w:val="0"/>
          <w:sz w:val="16"/>
          <w:szCs w:val="16"/>
        </w:rPr>
        <w:t>Maggiori informazioni ed un modello di reclamo sono disponibili nel sito internet dell’Autorità Garante per la Protezione dei Dati Personali.</w:t>
      </w:r>
    </w:p>
    <w:p w14:paraId="205B986D" w14:textId="77777777" w:rsidR="003D2F9B" w:rsidRDefault="003D2F9B" w:rsidP="003D2F9B">
      <w:pPr>
        <w:pStyle w:val="Nessunaspaziatura"/>
        <w:rPr>
          <w:rFonts w:ascii="Calibri" w:hAnsi="Calibri" w:cs="Calibri"/>
          <w:color w:val="000000"/>
          <w:kern w:val="0"/>
          <w:sz w:val="16"/>
          <w:szCs w:val="16"/>
        </w:rPr>
      </w:pPr>
    </w:p>
    <w:p w14:paraId="74F3480A" w14:textId="77777777" w:rsidR="003D2F9B" w:rsidRDefault="003D2F9B" w:rsidP="003D2F9B">
      <w:pPr>
        <w:rPr>
          <w:rFonts w:asciiTheme="minorHAnsi" w:hAnsiTheme="minorHAnsi" w:cstheme="minorBidi"/>
          <w:b/>
          <w:bCs/>
          <w:kern w:val="2"/>
          <w:sz w:val="22"/>
          <w:szCs w:val="22"/>
        </w:rPr>
      </w:pPr>
      <w:r>
        <w:rPr>
          <w:b/>
          <w:bCs/>
        </w:rPr>
        <w:t>Data _______/_______/__________ Firma ___________________________</w:t>
      </w:r>
    </w:p>
    <w:p w14:paraId="341F9B8C" w14:textId="77777777" w:rsidR="003D2F9B" w:rsidRDefault="003D2F9B" w:rsidP="003D2F9B">
      <w:pPr>
        <w:pStyle w:val="Nessunaspaziatura"/>
        <w:rPr>
          <w:rFonts w:ascii="Calibri" w:hAnsi="Calibri" w:cs="Calibri"/>
          <w:color w:val="000000"/>
          <w:kern w:val="0"/>
          <w:sz w:val="16"/>
          <w:szCs w:val="16"/>
        </w:rPr>
      </w:pPr>
    </w:p>
    <w:p w14:paraId="3B9F23B3" w14:textId="77777777" w:rsidR="003D2F9B" w:rsidRDefault="003D2F9B" w:rsidP="003D2F9B">
      <w:pPr>
        <w:pStyle w:val="Nessunaspaziatura"/>
        <w:rPr>
          <w:rFonts w:ascii="Calibri" w:hAnsi="Calibri" w:cs="Calibri"/>
          <w:color w:val="000000"/>
          <w:kern w:val="0"/>
          <w:sz w:val="16"/>
          <w:szCs w:val="16"/>
        </w:rPr>
      </w:pPr>
    </w:p>
    <w:p w14:paraId="347C2AD7" w14:textId="77777777" w:rsidR="00562BFA" w:rsidRDefault="00562BFA"/>
    <w:sectPr w:rsidR="00562BFA" w:rsidSect="00C51288">
      <w:pgSz w:w="11906" w:h="16838"/>
      <w:pgMar w:top="1134" w:right="1134" w:bottom="1134"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AF2575D"/>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1" w15:restartNumberingAfterBreak="0">
    <w:nsid w:val="0761534B"/>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B97D1B"/>
    <w:multiLevelType w:val="singleLevel"/>
    <w:tmpl w:val="EAEE7188"/>
    <w:lvl w:ilvl="0">
      <w:start w:val="1"/>
      <w:numFmt w:val="decimal"/>
      <w:lvlText w:val="%1."/>
      <w:lvlJc w:val="left"/>
      <w:pPr>
        <w:tabs>
          <w:tab w:val="num" w:pos="360"/>
        </w:tabs>
        <w:ind w:left="360" w:hanging="360"/>
      </w:pPr>
      <w:rPr>
        <w:i w:val="0"/>
      </w:rPr>
    </w:lvl>
  </w:abstractNum>
  <w:abstractNum w:abstractNumId="3" w15:restartNumberingAfterBreak="0">
    <w:nsid w:val="165B4763"/>
    <w:multiLevelType w:val="hybridMultilevel"/>
    <w:tmpl w:val="1A9418C6"/>
    <w:lvl w:ilvl="0" w:tplc="4C5859B6">
      <w:numFmt w:val="bullet"/>
      <w:lvlText w:val=""/>
      <w:lvlJc w:val="left"/>
      <w:pPr>
        <w:ind w:left="720" w:hanging="360"/>
      </w:pPr>
      <w:rPr>
        <w:rFonts w:ascii="Wingdings" w:eastAsia="Times New Roman" w:hAnsi="Wingdings"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96FA0F6"/>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5" w15:restartNumberingAfterBreak="0">
    <w:nsid w:val="3A68564C"/>
    <w:multiLevelType w:val="singleLevel"/>
    <w:tmpl w:val="0410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5CC53A3C"/>
    <w:multiLevelType w:val="hybridMultilevel"/>
    <w:tmpl w:val="8CFE87AE"/>
    <w:lvl w:ilvl="0" w:tplc="E1B43D64">
      <w:start w:val="1"/>
      <w:numFmt w:val="decimal"/>
      <w:lvlText w:val="%1."/>
      <w:lvlJc w:val="left"/>
      <w:pPr>
        <w:tabs>
          <w:tab w:val="num" w:pos="360"/>
        </w:tabs>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769EBEB5"/>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abstractNum w:abstractNumId="8" w15:restartNumberingAfterBreak="0">
    <w:nsid w:val="7BC8DD0A"/>
    <w:multiLevelType w:val="hybridMultilevel"/>
    <w:tmpl w:val="FFFFFFFF"/>
    <w:lvl w:ilvl="0" w:tplc="FFFFFFFF">
      <w:start w:val="1"/>
      <w:numFmt w:val="bullet"/>
      <w:lvlText w:val="•"/>
      <w:lvlJc w:val="left"/>
      <w:pPr>
        <w:ind w:left="0" w:firstLine="0"/>
      </w:pPr>
    </w:lvl>
    <w:lvl w:ilvl="1" w:tplc="FFFFFFFF">
      <w:numFmt w:val="decimal"/>
      <w:lvlText w:val=""/>
      <w:lvlJc w:val="left"/>
      <w:pPr>
        <w:ind w:left="0" w:firstLine="0"/>
      </w:pPr>
    </w:lvl>
    <w:lvl w:ilvl="2" w:tplc="FFFFFFFF">
      <w:numFmt w:val="decimal"/>
      <w:lvlText w:val=""/>
      <w:lvlJc w:val="left"/>
      <w:pPr>
        <w:ind w:left="0" w:firstLine="0"/>
      </w:pPr>
    </w:lvl>
    <w:lvl w:ilvl="3" w:tplc="FFFFFFFF">
      <w:numFmt w:val="decimal"/>
      <w:lvlText w:val=""/>
      <w:lvlJc w:val="left"/>
      <w:pPr>
        <w:ind w:left="0" w:firstLine="0"/>
      </w:pPr>
    </w:lvl>
    <w:lvl w:ilvl="4" w:tplc="FFFFFFFF">
      <w:numFmt w:val="decimal"/>
      <w:lvlText w:val=""/>
      <w:lvlJc w:val="left"/>
      <w:pPr>
        <w:ind w:left="0" w:firstLine="0"/>
      </w:pPr>
    </w:lvl>
    <w:lvl w:ilvl="5" w:tplc="FFFFFFFF">
      <w:numFmt w:val="decimal"/>
      <w:lvlText w:val=""/>
      <w:lvlJc w:val="left"/>
      <w:pPr>
        <w:ind w:left="0" w:firstLine="0"/>
      </w:pPr>
    </w:lvl>
    <w:lvl w:ilvl="6" w:tplc="FFFFFFFF">
      <w:numFmt w:val="decimal"/>
      <w:lvlText w:val=""/>
      <w:lvlJc w:val="left"/>
      <w:pPr>
        <w:ind w:left="0" w:firstLine="0"/>
      </w:pPr>
    </w:lvl>
    <w:lvl w:ilvl="7" w:tplc="FFFFFFFF">
      <w:numFmt w:val="decimal"/>
      <w:lvlText w:val=""/>
      <w:lvlJc w:val="left"/>
      <w:pPr>
        <w:ind w:left="0" w:firstLine="0"/>
      </w:pPr>
    </w:lvl>
    <w:lvl w:ilvl="8" w:tplc="FFFFFFFF">
      <w:numFmt w:val="decimal"/>
      <w:lvlText w:val=""/>
      <w:lvlJc w:val="left"/>
      <w:pPr>
        <w:ind w:left="0" w:firstLine="0"/>
      </w:pPr>
    </w:lvl>
  </w:abstractNum>
  <w:num w:numId="1" w16cid:durableId="1752509424">
    <w:abstractNumId w:val="2"/>
  </w:num>
  <w:num w:numId="2" w16cid:durableId="550075992">
    <w:abstractNumId w:val="1"/>
  </w:num>
  <w:num w:numId="3" w16cid:durableId="1923640862">
    <w:abstractNumId w:val="5"/>
  </w:num>
  <w:num w:numId="4" w16cid:durableId="505756138">
    <w:abstractNumId w:val="6"/>
  </w:num>
  <w:num w:numId="5" w16cid:durableId="1108963910">
    <w:abstractNumId w:val="3"/>
  </w:num>
  <w:num w:numId="6" w16cid:durableId="355081373">
    <w:abstractNumId w:val="4"/>
    <w:lvlOverride w:ilvl="0"/>
    <w:lvlOverride w:ilvl="1"/>
    <w:lvlOverride w:ilvl="2"/>
    <w:lvlOverride w:ilvl="3"/>
    <w:lvlOverride w:ilvl="4"/>
    <w:lvlOverride w:ilvl="5"/>
    <w:lvlOverride w:ilvl="6"/>
    <w:lvlOverride w:ilvl="7"/>
    <w:lvlOverride w:ilvl="8"/>
  </w:num>
  <w:num w:numId="7" w16cid:durableId="509564642">
    <w:abstractNumId w:val="7"/>
    <w:lvlOverride w:ilvl="0"/>
    <w:lvlOverride w:ilvl="1"/>
    <w:lvlOverride w:ilvl="2"/>
    <w:lvlOverride w:ilvl="3"/>
    <w:lvlOverride w:ilvl="4"/>
    <w:lvlOverride w:ilvl="5"/>
    <w:lvlOverride w:ilvl="6"/>
    <w:lvlOverride w:ilvl="7"/>
    <w:lvlOverride w:ilvl="8"/>
  </w:num>
  <w:num w:numId="8" w16cid:durableId="524053471">
    <w:abstractNumId w:val="8"/>
    <w:lvlOverride w:ilvl="0"/>
    <w:lvlOverride w:ilvl="1"/>
    <w:lvlOverride w:ilvl="2"/>
    <w:lvlOverride w:ilvl="3"/>
    <w:lvlOverride w:ilvl="4"/>
    <w:lvlOverride w:ilvl="5"/>
    <w:lvlOverride w:ilvl="6"/>
    <w:lvlOverride w:ilvl="7"/>
    <w:lvlOverride w:ilvl="8"/>
  </w:num>
  <w:num w:numId="9" w16cid:durableId="437261784">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1288"/>
    <w:rsid w:val="003D2F9B"/>
    <w:rsid w:val="00442D24"/>
    <w:rsid w:val="00562BFA"/>
    <w:rsid w:val="005809C8"/>
    <w:rsid w:val="005E5CB0"/>
    <w:rsid w:val="0072779D"/>
    <w:rsid w:val="007A3BE2"/>
    <w:rsid w:val="008231AB"/>
    <w:rsid w:val="008E02AD"/>
    <w:rsid w:val="00A20B51"/>
    <w:rsid w:val="00A42F1F"/>
    <w:rsid w:val="00B9383C"/>
    <w:rsid w:val="00BE5A33"/>
    <w:rsid w:val="00C51288"/>
    <w:rsid w:val="00D42D1A"/>
    <w:rsid w:val="00D75F87"/>
    <w:rsid w:val="00E27896"/>
    <w:rsid w:val="00E662F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69F84A"/>
  <w15:docId w15:val="{0DB0D8FB-10AB-41A5-BC75-4D5652823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51288"/>
    <w:pPr>
      <w:spacing w:after="0" w:line="240" w:lineRule="auto"/>
    </w:pPr>
    <w:rPr>
      <w:rFonts w:ascii="Times New Roman" w:eastAsia="Times New Roman" w:hAnsi="Times New Roman" w:cs="Times New Roman"/>
      <w:sz w:val="20"/>
      <w:szCs w:val="20"/>
      <w:lang w:eastAsia="it-IT"/>
    </w:rPr>
  </w:style>
  <w:style w:type="paragraph" w:styleId="Titolo1">
    <w:name w:val="heading 1"/>
    <w:basedOn w:val="Normale"/>
    <w:next w:val="Normale"/>
    <w:link w:val="Titolo1Carattere"/>
    <w:qFormat/>
    <w:rsid w:val="00C51288"/>
    <w:pPr>
      <w:keepNext/>
      <w:jc w:val="both"/>
      <w:outlineLvl w:val="0"/>
    </w:pPr>
    <w:rPr>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rsid w:val="00C51288"/>
    <w:rPr>
      <w:rFonts w:ascii="Times New Roman" w:eastAsia="Times New Roman" w:hAnsi="Times New Roman" w:cs="Times New Roman"/>
      <w:sz w:val="24"/>
      <w:szCs w:val="20"/>
      <w:lang w:eastAsia="it-IT"/>
    </w:rPr>
  </w:style>
  <w:style w:type="paragraph" w:customStyle="1" w:styleId="a">
    <w:basedOn w:val="Normale"/>
    <w:next w:val="Corpotesto"/>
    <w:rsid w:val="00C51288"/>
    <w:pPr>
      <w:spacing w:line="360" w:lineRule="auto"/>
      <w:jc w:val="both"/>
    </w:pPr>
  </w:style>
  <w:style w:type="paragraph" w:customStyle="1" w:styleId="Default">
    <w:name w:val="Default"/>
    <w:rsid w:val="00C51288"/>
    <w:pPr>
      <w:autoSpaceDE w:val="0"/>
      <w:autoSpaceDN w:val="0"/>
      <w:adjustRightInd w:val="0"/>
      <w:spacing w:after="0" w:line="240" w:lineRule="auto"/>
    </w:pPr>
    <w:rPr>
      <w:rFonts w:ascii="Times New Roman" w:eastAsia="Times New Roman" w:hAnsi="Times New Roman" w:cs="Times New Roman"/>
      <w:color w:val="000000"/>
      <w:sz w:val="24"/>
      <w:szCs w:val="24"/>
      <w:lang w:eastAsia="it-IT"/>
    </w:rPr>
  </w:style>
  <w:style w:type="paragraph" w:styleId="Corpotesto">
    <w:name w:val="Body Text"/>
    <w:basedOn w:val="Normale"/>
    <w:link w:val="CorpotestoCarattere"/>
    <w:uiPriority w:val="99"/>
    <w:semiHidden/>
    <w:unhideWhenUsed/>
    <w:rsid w:val="00C51288"/>
    <w:pPr>
      <w:spacing w:after="120"/>
    </w:pPr>
  </w:style>
  <w:style w:type="character" w:customStyle="1" w:styleId="CorpotestoCarattere">
    <w:name w:val="Corpo testo Carattere"/>
    <w:basedOn w:val="Carpredefinitoparagrafo"/>
    <w:link w:val="Corpotesto"/>
    <w:uiPriority w:val="99"/>
    <w:semiHidden/>
    <w:rsid w:val="00C51288"/>
    <w:rPr>
      <w:rFonts w:ascii="Times New Roman" w:eastAsia="Times New Roman" w:hAnsi="Times New Roman" w:cs="Times New Roman"/>
      <w:sz w:val="20"/>
      <w:szCs w:val="20"/>
      <w:lang w:eastAsia="it-IT"/>
    </w:rPr>
  </w:style>
  <w:style w:type="paragraph" w:styleId="Paragrafoelenco">
    <w:name w:val="List Paragraph"/>
    <w:basedOn w:val="Normale"/>
    <w:uiPriority w:val="34"/>
    <w:qFormat/>
    <w:rsid w:val="00C51288"/>
    <w:pPr>
      <w:ind w:left="720"/>
      <w:contextualSpacing/>
    </w:pPr>
  </w:style>
  <w:style w:type="character" w:styleId="Collegamentoipertestuale">
    <w:name w:val="Hyperlink"/>
    <w:basedOn w:val="Carpredefinitoparagrafo"/>
    <w:uiPriority w:val="99"/>
    <w:unhideWhenUsed/>
    <w:rsid w:val="00A42F1F"/>
    <w:rPr>
      <w:color w:val="0000FF" w:themeColor="hyperlink"/>
      <w:u w:val="single"/>
    </w:rPr>
  </w:style>
  <w:style w:type="character" w:styleId="Menzionenonrisolta">
    <w:name w:val="Unresolved Mention"/>
    <w:basedOn w:val="Carpredefinitoparagrafo"/>
    <w:uiPriority w:val="99"/>
    <w:semiHidden/>
    <w:unhideWhenUsed/>
    <w:rsid w:val="005E5CB0"/>
    <w:rPr>
      <w:color w:val="605E5C"/>
      <w:shd w:val="clear" w:color="auto" w:fill="E1DFDD"/>
    </w:rPr>
  </w:style>
  <w:style w:type="paragraph" w:styleId="Nessunaspaziatura">
    <w:name w:val="No Spacing"/>
    <w:uiPriority w:val="1"/>
    <w:qFormat/>
    <w:rsid w:val="003D2F9B"/>
    <w:pPr>
      <w:spacing w:after="0" w:line="240" w:lineRule="auto"/>
    </w:pPr>
    <w:rPr>
      <w:kern w:val="2"/>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1172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rea@pec.area.sardegna.it" TargetMode="External"/><Relationship Id="rId3" Type="http://schemas.openxmlformats.org/officeDocument/2006/relationships/styles" Target="styles.xml"/><Relationship Id="rId7" Type="http://schemas.openxmlformats.org/officeDocument/2006/relationships/hyperlink" Target="mailto:area@area.sardegna.i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protocollo.cagliari@area.sardegna.it"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339105F-4D7F-4E69-890F-B75B7A5C2F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2552</Words>
  <Characters>14550</Characters>
  <Application>Microsoft Office Word</Application>
  <DocSecurity>0</DocSecurity>
  <Lines>121</Lines>
  <Paragraphs>34</Paragraphs>
  <ScaleCrop>false</ScaleCrop>
  <HeadingPairs>
    <vt:vector size="2" baseType="variant">
      <vt:variant>
        <vt:lpstr>Titolo</vt:lpstr>
      </vt:variant>
      <vt:variant>
        <vt:i4>1</vt:i4>
      </vt:variant>
    </vt:vector>
  </HeadingPairs>
  <TitlesOfParts>
    <vt:vector size="1" baseType="lpstr">
      <vt:lpstr/>
    </vt:vector>
  </TitlesOfParts>
  <Company>Olidata S.p.A.</Company>
  <LinksUpToDate>false</LinksUpToDate>
  <CharactersWithSpaces>17068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Paola Spanu</dc:creator>
  <cp:lastModifiedBy>Luisa Maria Angioni</cp:lastModifiedBy>
  <cp:revision>4</cp:revision>
  <cp:lastPrinted>2024-09-17T13:40:00Z</cp:lastPrinted>
  <dcterms:created xsi:type="dcterms:W3CDTF">2024-09-17T13:45:00Z</dcterms:created>
  <dcterms:modified xsi:type="dcterms:W3CDTF">2025-01-30T14:14:00Z</dcterms:modified>
</cp:coreProperties>
</file>